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7A6" w:rsidRDefault="006654DD">
      <w:pPr>
        <w:pStyle w:val="1"/>
        <w:widowControl/>
        <w:spacing w:beforeAutospacing="0" w:afterAutospacing="0" w:line="560" w:lineRule="exact"/>
        <w:jc w:val="both"/>
        <w:rPr>
          <w:rFonts w:ascii="黑体" w:eastAsia="黑体" w:hAnsi="黑体" w:cs="黑体" w:hint="default"/>
          <w:b w:val="0"/>
          <w:color w:val="000000"/>
          <w:sz w:val="32"/>
          <w:szCs w:val="32"/>
          <w:shd w:val="clear" w:color="auto" w:fill="FFFFFF"/>
        </w:rPr>
      </w:pPr>
      <w:r>
        <w:rPr>
          <w:rFonts w:ascii="黑体" w:eastAsia="黑体" w:hAnsi="黑体" w:cs="黑体"/>
          <w:b w:val="0"/>
          <w:color w:val="000000"/>
          <w:sz w:val="32"/>
          <w:szCs w:val="32"/>
          <w:shd w:val="clear" w:color="auto" w:fill="FFFFFF"/>
          <w:lang w:val="en"/>
        </w:rPr>
        <w:t>附件</w:t>
      </w:r>
      <w:r>
        <w:rPr>
          <w:rFonts w:ascii="黑体" w:eastAsia="黑体" w:hAnsi="黑体" w:cs="黑体"/>
          <w:b w:val="0"/>
          <w:color w:val="000000"/>
          <w:sz w:val="32"/>
          <w:szCs w:val="32"/>
          <w:shd w:val="clear" w:color="auto" w:fill="FFFFFF"/>
        </w:rPr>
        <w:t>1</w:t>
      </w:r>
    </w:p>
    <w:p w:rsidR="008747A6" w:rsidRDefault="008747A6"/>
    <w:p w:rsidR="008747A6" w:rsidRDefault="006654DD">
      <w:pPr>
        <w:pStyle w:val="1"/>
        <w:widowControl/>
        <w:spacing w:beforeAutospacing="0" w:afterAutospacing="0" w:line="560" w:lineRule="exact"/>
        <w:jc w:val="center"/>
        <w:rPr>
          <w:rFonts w:ascii="方正小标宋简体" w:eastAsia="方正小标宋简体" w:hAnsi="华文中宋" w:cs="华文中宋" w:hint="default"/>
          <w:b w:val="0"/>
          <w:color w:val="000000"/>
          <w:sz w:val="44"/>
          <w:szCs w:val="44"/>
          <w:shd w:val="clear" w:color="auto" w:fill="FFFFFF"/>
          <w:lang w:val="en"/>
        </w:rPr>
      </w:pPr>
      <w:r>
        <w:rPr>
          <w:rFonts w:ascii="方正小标宋简体" w:eastAsia="方正小标宋简体" w:hAnsi="华文中宋" w:cs="华文中宋"/>
          <w:b w:val="0"/>
          <w:color w:val="000000"/>
          <w:sz w:val="44"/>
          <w:szCs w:val="44"/>
          <w:shd w:val="clear" w:color="auto" w:fill="FFFFFF"/>
          <w:lang w:val="en"/>
        </w:rPr>
        <w:t>深圳市科技创新委员会</w:t>
      </w:r>
      <w:r>
        <w:rPr>
          <w:rFonts w:ascii="方正小标宋简体" w:eastAsia="方正小标宋简体" w:hAnsi="华文中宋" w:cs="华文中宋"/>
          <w:b w:val="0"/>
          <w:color w:val="000000"/>
          <w:sz w:val="44"/>
          <w:szCs w:val="44"/>
          <w:shd w:val="clear" w:color="auto" w:fill="FFFFFF"/>
          <w:lang w:val="en"/>
        </w:rPr>
        <w:t>2023</w:t>
      </w:r>
      <w:r>
        <w:rPr>
          <w:rFonts w:ascii="方正小标宋简体" w:eastAsia="方正小标宋简体" w:hAnsi="华文中宋" w:cs="华文中宋"/>
          <w:b w:val="0"/>
          <w:color w:val="000000"/>
          <w:sz w:val="44"/>
          <w:szCs w:val="44"/>
          <w:shd w:val="clear" w:color="auto" w:fill="FFFFFF"/>
          <w:lang w:val="en"/>
        </w:rPr>
        <w:t>年度基础研究专项（深圳市自然科学基金）面上项目申请指南</w:t>
      </w:r>
    </w:p>
    <w:p w:rsidR="008747A6" w:rsidRDefault="008747A6">
      <w:pPr>
        <w:pStyle w:val="3"/>
        <w:widowControl/>
        <w:spacing w:beforeAutospacing="0" w:afterAutospacing="0" w:line="560" w:lineRule="exact"/>
        <w:rPr>
          <w:rFonts w:ascii="微软雅黑" w:eastAsia="微软雅黑" w:hAnsi="微软雅黑" w:cs="微软雅黑" w:hint="default"/>
          <w:color w:val="000000"/>
          <w:sz w:val="21"/>
          <w:szCs w:val="21"/>
          <w:shd w:val="clear" w:color="auto" w:fill="FFFFFF"/>
        </w:rPr>
      </w:pP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一、申请内容</w:t>
      </w:r>
    </w:p>
    <w:p w:rsidR="008747A6" w:rsidRDefault="006654DD">
      <w:pPr>
        <w:widowControl/>
        <w:spacing w:line="560" w:lineRule="exact"/>
        <w:ind w:firstLineChars="200" w:firstLine="594"/>
        <w:rPr>
          <w:rFonts w:ascii="方正黑体_GBK" w:eastAsia="方正黑体_GBK" w:hAnsi="方正黑体_GBK" w:cs="方正黑体_GBK"/>
          <w:b/>
          <w:bCs/>
          <w:color w:val="000000"/>
          <w:szCs w:val="32"/>
          <w:lang w:eastAsia="zh-Hans"/>
        </w:rPr>
      </w:pPr>
      <w:r>
        <w:rPr>
          <w:rFonts w:ascii="仿宋_GB2312" w:hAnsi="仿宋_GB2312" w:cs="仿宋_GB2312" w:hint="eastAsia"/>
          <w:kern w:val="0"/>
          <w:szCs w:val="32"/>
          <w:lang w:bidi="ar"/>
        </w:rPr>
        <w:t>基础研究专项（深圳市自然科学基金）面上项目主要支持科学研究技术人员在深圳市科技计划资助范围内自主选题</w:t>
      </w:r>
      <w:r>
        <w:rPr>
          <w:rFonts w:ascii="仿宋_GB2312" w:hAnsi="仿宋_GB2312" w:cs="仿宋_GB2312"/>
          <w:kern w:val="0"/>
          <w:szCs w:val="32"/>
          <w:lang w:val="en" w:bidi="ar"/>
        </w:rPr>
        <w:t>，</w:t>
      </w:r>
      <w:r>
        <w:rPr>
          <w:rFonts w:ascii="仿宋_GB2312" w:hAnsi="仿宋_GB2312" w:cs="仿宋_GB2312" w:hint="eastAsia"/>
          <w:kern w:val="0"/>
          <w:szCs w:val="32"/>
          <w:lang w:bidi="ar"/>
        </w:rPr>
        <w:t>开展</w:t>
      </w:r>
      <w:r>
        <w:rPr>
          <w:rFonts w:ascii="仿宋_GB2312" w:hAnsi="仿宋_GB2312" w:cs="仿宋_GB2312" w:hint="eastAsia"/>
          <w:kern w:val="0"/>
          <w:szCs w:val="32"/>
          <w:lang w:bidi="ar"/>
        </w:rPr>
        <w:t>前沿导向的探索性基础</w:t>
      </w:r>
      <w:r>
        <w:rPr>
          <w:rFonts w:ascii="仿宋_GB2312" w:hAnsi="仿宋_GB2312" w:cs="仿宋_GB2312" w:hint="eastAsia"/>
          <w:kern w:val="0"/>
          <w:szCs w:val="32"/>
          <w:lang w:bidi="ar"/>
        </w:rPr>
        <w:t>研究，</w:t>
      </w:r>
      <w:r>
        <w:rPr>
          <w:rFonts w:ascii="仿宋_GB2312" w:hAnsi="仿宋_GB2312" w:cs="仿宋_GB2312" w:hint="eastAsia"/>
          <w:kern w:val="0"/>
          <w:szCs w:val="32"/>
          <w:lang w:bidi="ar"/>
        </w:rPr>
        <w:t>推动学科交叉融合和跨学科研究，构筑全面均衡发展的高质量学科体系</w:t>
      </w:r>
      <w:r>
        <w:rPr>
          <w:rFonts w:ascii="仿宋_GB2312" w:hAnsi="仿宋_GB2312" w:cs="仿宋_GB2312" w:hint="eastAsia"/>
          <w:kern w:val="0"/>
          <w:szCs w:val="32"/>
          <w:lang w:bidi="ar"/>
        </w:rPr>
        <w:t>。</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二、设定依据</w:t>
      </w:r>
    </w:p>
    <w:p w:rsidR="008747A6" w:rsidRDefault="006654DD">
      <w:pPr>
        <w:pStyle w:val="a4"/>
        <w:widowControl/>
        <w:adjustRightInd w:val="0"/>
        <w:snapToGrid w:val="0"/>
        <w:spacing w:beforeAutospacing="0" w:afterAutospacing="0"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一</w:t>
      </w:r>
      <w:r>
        <w:rPr>
          <w:rFonts w:ascii="仿宋_GB2312" w:hAnsi="仿宋_GB2312" w:cs="仿宋_GB2312" w:hint="eastAsia"/>
          <w:sz w:val="32"/>
          <w:szCs w:val="32"/>
        </w:rPr>
        <w:t>）</w:t>
      </w:r>
      <w:r>
        <w:rPr>
          <w:rFonts w:ascii="仿宋_GB2312" w:hAnsi="仿宋_GB2312" w:cs="仿宋_GB2312" w:hint="eastAsia"/>
          <w:sz w:val="32"/>
          <w:szCs w:val="32"/>
        </w:rPr>
        <w:t>《深圳市科技计划管理改革方案》，深圳市人民政府，深府〔</w:t>
      </w:r>
      <w:r>
        <w:rPr>
          <w:rFonts w:ascii="仿宋_GB2312" w:hAnsi="仿宋_GB2312" w:cs="仿宋_GB2312" w:hint="eastAsia"/>
          <w:sz w:val="32"/>
          <w:szCs w:val="32"/>
        </w:rPr>
        <w:t>2019</w:t>
      </w:r>
      <w:r>
        <w:rPr>
          <w:rFonts w:ascii="仿宋_GB2312" w:hAnsi="仿宋_GB2312" w:cs="仿宋_GB2312" w:hint="eastAsia"/>
          <w:sz w:val="32"/>
          <w:szCs w:val="32"/>
        </w:rPr>
        <w:t>〕</w:t>
      </w:r>
      <w:r>
        <w:rPr>
          <w:rFonts w:ascii="仿宋_GB2312" w:hAnsi="仿宋_GB2312" w:cs="仿宋_GB2312" w:hint="eastAsia"/>
          <w:sz w:val="32"/>
          <w:szCs w:val="32"/>
        </w:rPr>
        <w:t>1</w:t>
      </w:r>
      <w:r>
        <w:rPr>
          <w:rFonts w:ascii="仿宋_GB2312" w:hAnsi="仿宋_GB2312" w:cs="仿宋_GB2312" w:hint="eastAsia"/>
          <w:sz w:val="32"/>
          <w:szCs w:val="32"/>
        </w:rPr>
        <w:t>号；</w:t>
      </w:r>
    </w:p>
    <w:p w:rsidR="008747A6" w:rsidRDefault="006654DD">
      <w:pPr>
        <w:pStyle w:val="a4"/>
        <w:adjustRightInd w:val="0"/>
        <w:snapToGrid w:val="0"/>
        <w:spacing w:beforeAutospacing="0" w:afterAutospacing="0"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二</w:t>
      </w:r>
      <w:r>
        <w:rPr>
          <w:rFonts w:ascii="仿宋_GB2312" w:hAnsi="仿宋_GB2312" w:cs="仿宋_GB2312" w:hint="eastAsia"/>
          <w:sz w:val="32"/>
          <w:szCs w:val="32"/>
        </w:rPr>
        <w:t>）</w:t>
      </w:r>
      <w:r>
        <w:rPr>
          <w:rFonts w:ascii="仿宋_GB2312" w:hAnsi="仿宋_GB2312" w:cs="仿宋_GB2312" w:hint="eastAsia"/>
          <w:sz w:val="32"/>
          <w:szCs w:val="32"/>
        </w:rPr>
        <w:t>《深圳市关于加强基础科学研究的实施办法》，深圳市人民政府，深府规〔</w:t>
      </w:r>
      <w:r>
        <w:rPr>
          <w:rFonts w:ascii="仿宋_GB2312" w:hAnsi="仿宋_GB2312" w:cs="仿宋_GB2312" w:hint="eastAsia"/>
          <w:sz w:val="32"/>
          <w:szCs w:val="32"/>
        </w:rPr>
        <w:t>2018</w:t>
      </w:r>
      <w:r>
        <w:rPr>
          <w:rFonts w:ascii="仿宋_GB2312" w:hAnsi="仿宋_GB2312" w:cs="仿宋_GB2312" w:hint="eastAsia"/>
          <w:sz w:val="32"/>
          <w:szCs w:val="32"/>
        </w:rPr>
        <w:t>〕</w:t>
      </w:r>
      <w:r>
        <w:rPr>
          <w:rFonts w:ascii="仿宋_GB2312" w:hAnsi="仿宋_GB2312" w:cs="仿宋_GB2312" w:hint="eastAsia"/>
          <w:sz w:val="32"/>
          <w:szCs w:val="32"/>
        </w:rPr>
        <w:t>25</w:t>
      </w:r>
      <w:r>
        <w:rPr>
          <w:rFonts w:ascii="仿宋_GB2312" w:hAnsi="仿宋_GB2312" w:cs="仿宋_GB2312" w:hint="eastAsia"/>
          <w:sz w:val="32"/>
          <w:szCs w:val="32"/>
        </w:rPr>
        <w:t>号</w:t>
      </w:r>
      <w:r>
        <w:rPr>
          <w:rFonts w:ascii="仿宋_GB2312" w:hAnsi="仿宋_GB2312" w:cs="仿宋_GB2312" w:hint="eastAsia"/>
          <w:sz w:val="32"/>
          <w:szCs w:val="32"/>
        </w:rPr>
        <w:t>；</w:t>
      </w:r>
    </w:p>
    <w:p w:rsidR="008747A6" w:rsidRDefault="006654DD">
      <w:pPr>
        <w:pStyle w:val="a4"/>
        <w:adjustRightInd w:val="0"/>
        <w:snapToGrid w:val="0"/>
        <w:spacing w:beforeAutospacing="0" w:afterAutospacing="0"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t>（</w:t>
      </w:r>
      <w:r>
        <w:rPr>
          <w:rFonts w:ascii="仿宋_GB2312" w:hAnsi="仿宋_GB2312" w:cs="仿宋_GB2312" w:hint="eastAsia"/>
          <w:sz w:val="32"/>
          <w:szCs w:val="32"/>
        </w:rPr>
        <w:t>三</w:t>
      </w:r>
      <w:r>
        <w:rPr>
          <w:rFonts w:ascii="仿宋_GB2312" w:hAnsi="仿宋_GB2312" w:cs="仿宋_GB2312" w:hint="eastAsia"/>
          <w:sz w:val="32"/>
          <w:szCs w:val="32"/>
        </w:rPr>
        <w:t>）《深圳市科技计划项目管理办法》，深圳市科技创新委员会，深科技创新规〔</w:t>
      </w:r>
      <w:r>
        <w:rPr>
          <w:rFonts w:ascii="仿宋_GB2312" w:hAnsi="仿宋_GB2312" w:cs="仿宋_GB2312" w:hint="eastAsia"/>
          <w:sz w:val="32"/>
          <w:szCs w:val="32"/>
        </w:rPr>
        <w:t>2019</w:t>
      </w:r>
      <w:r>
        <w:rPr>
          <w:rFonts w:ascii="仿宋_GB2312" w:hAnsi="仿宋_GB2312" w:cs="仿宋_GB2312" w:hint="eastAsia"/>
          <w:sz w:val="32"/>
          <w:szCs w:val="32"/>
        </w:rPr>
        <w:t>〕</w:t>
      </w:r>
      <w:r>
        <w:rPr>
          <w:rFonts w:ascii="仿宋_GB2312" w:hAnsi="仿宋_GB2312" w:cs="仿宋_GB2312" w:hint="eastAsia"/>
          <w:sz w:val="32"/>
          <w:szCs w:val="32"/>
        </w:rPr>
        <w:t>1</w:t>
      </w:r>
      <w:r>
        <w:rPr>
          <w:rFonts w:ascii="仿宋_GB2312" w:hAnsi="仿宋_GB2312" w:cs="仿宋_GB2312" w:hint="eastAsia"/>
          <w:sz w:val="32"/>
          <w:szCs w:val="32"/>
        </w:rPr>
        <w:t>号；</w:t>
      </w:r>
    </w:p>
    <w:p w:rsidR="008747A6" w:rsidRDefault="006654DD">
      <w:pPr>
        <w:spacing w:line="560" w:lineRule="exact"/>
        <w:ind w:firstLineChars="200" w:firstLine="594"/>
        <w:rPr>
          <w:rFonts w:ascii="仿宋_GB2312" w:hAnsi="仿宋"/>
          <w:color w:val="000000"/>
          <w:szCs w:val="32"/>
        </w:rPr>
      </w:pPr>
      <w:r>
        <w:rPr>
          <w:rFonts w:ascii="仿宋_GB2312" w:hAnsi="仿宋_GB2312" w:cs="仿宋_GB2312" w:hint="eastAsia"/>
          <w:kern w:val="0"/>
          <w:szCs w:val="32"/>
        </w:rPr>
        <w:t>（</w:t>
      </w:r>
      <w:r>
        <w:rPr>
          <w:rFonts w:ascii="仿宋_GB2312" w:hAnsi="仿宋_GB2312" w:cs="仿宋_GB2312" w:hint="eastAsia"/>
          <w:kern w:val="0"/>
          <w:szCs w:val="32"/>
        </w:rPr>
        <w:t>四</w:t>
      </w:r>
      <w:r>
        <w:rPr>
          <w:rFonts w:ascii="仿宋_GB2312" w:hAnsi="仿宋_GB2312" w:cs="仿宋_GB2312" w:hint="eastAsia"/>
          <w:kern w:val="0"/>
          <w:szCs w:val="32"/>
        </w:rPr>
        <w:t>）《深圳市科技研发资金管理办法》，深圳市科技创新委员会、深圳市财政局，深科技创新规〔</w:t>
      </w:r>
      <w:r>
        <w:rPr>
          <w:rFonts w:ascii="仿宋_GB2312" w:hAnsi="仿宋_GB2312" w:cs="仿宋_GB2312" w:hint="eastAsia"/>
          <w:kern w:val="0"/>
          <w:szCs w:val="32"/>
        </w:rPr>
        <w:t>2019</w:t>
      </w:r>
      <w:r>
        <w:rPr>
          <w:rFonts w:ascii="仿宋_GB2312" w:hAnsi="仿宋_GB2312" w:cs="仿宋_GB2312" w:hint="eastAsia"/>
          <w:kern w:val="0"/>
          <w:szCs w:val="32"/>
        </w:rPr>
        <w:t>〕</w:t>
      </w:r>
      <w:r>
        <w:rPr>
          <w:rFonts w:ascii="仿宋_GB2312" w:hAnsi="仿宋_GB2312" w:cs="仿宋_GB2312" w:hint="eastAsia"/>
          <w:kern w:val="0"/>
          <w:szCs w:val="32"/>
        </w:rPr>
        <w:t>2</w:t>
      </w:r>
      <w:r>
        <w:rPr>
          <w:rFonts w:ascii="仿宋_GB2312" w:hAnsi="仿宋_GB2312" w:cs="仿宋_GB2312" w:hint="eastAsia"/>
          <w:kern w:val="0"/>
          <w:szCs w:val="32"/>
        </w:rPr>
        <w:t>号</w:t>
      </w:r>
      <w:r>
        <w:rPr>
          <w:rFonts w:ascii="仿宋_GB2312" w:hAnsi="仿宋_GB2312" w:cs="仿宋_GB2312" w:hint="eastAsia"/>
          <w:kern w:val="0"/>
          <w:szCs w:val="32"/>
        </w:rPr>
        <w:t>。</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三、支持</w:t>
      </w:r>
      <w:r>
        <w:rPr>
          <w:rFonts w:ascii="方正黑体_GBK" w:eastAsia="方正黑体_GBK" w:hAnsi="方正黑体_GBK" w:cs="方正黑体_GBK" w:hint="eastAsia"/>
          <w:b/>
          <w:bCs/>
          <w:color w:val="000000"/>
          <w:szCs w:val="32"/>
        </w:rPr>
        <w:t>数量、</w:t>
      </w:r>
      <w:r>
        <w:rPr>
          <w:rFonts w:ascii="方正黑体_GBK" w:eastAsia="方正黑体_GBK" w:hAnsi="方正黑体_GBK" w:cs="方正黑体_GBK" w:hint="eastAsia"/>
          <w:b/>
          <w:bCs/>
          <w:color w:val="000000"/>
          <w:szCs w:val="32"/>
          <w:lang w:eastAsia="zh-Hans"/>
        </w:rPr>
        <w:t>强度与方式</w:t>
      </w:r>
    </w:p>
    <w:p w:rsidR="008747A6" w:rsidRDefault="006654DD">
      <w:pPr>
        <w:pStyle w:val="a4"/>
        <w:widowControl/>
        <w:adjustRightInd w:val="0"/>
        <w:snapToGrid w:val="0"/>
        <w:spacing w:beforeAutospacing="0" w:afterAutospacing="0" w:line="560" w:lineRule="exact"/>
        <w:ind w:firstLineChars="200" w:firstLine="596"/>
        <w:jc w:val="both"/>
        <w:rPr>
          <w:rFonts w:ascii="仿宋_GB2312" w:hAnsi="仿宋_GB2312" w:cs="仿宋_GB2312"/>
          <w:sz w:val="32"/>
          <w:szCs w:val="32"/>
        </w:rPr>
      </w:pPr>
      <w:r>
        <w:rPr>
          <w:rFonts w:ascii="楷体_GB2312" w:eastAsia="楷体_GB2312" w:hAnsi="楷体_GB2312" w:cs="楷体_GB2312" w:hint="eastAsia"/>
          <w:b/>
          <w:bCs/>
          <w:sz w:val="32"/>
          <w:szCs w:val="32"/>
        </w:rPr>
        <w:t>（一）支持数量</w:t>
      </w:r>
      <w:r>
        <w:rPr>
          <w:rFonts w:ascii="楷体_GB2312" w:eastAsia="楷体_GB2312" w:hAnsi="楷体_GB2312" w:cs="楷体_GB2312" w:hint="eastAsia"/>
          <w:b/>
          <w:bCs/>
          <w:sz w:val="32"/>
          <w:szCs w:val="32"/>
        </w:rPr>
        <w:t>：</w:t>
      </w:r>
      <w:r>
        <w:rPr>
          <w:rFonts w:ascii="仿宋_GB2312" w:hAnsi="仿宋_GB2312" w:cs="仿宋_GB2312" w:hint="eastAsia"/>
          <w:sz w:val="32"/>
          <w:szCs w:val="32"/>
        </w:rPr>
        <w:t>有数量限制，受深圳市科技研发资金当年度总额控制。</w:t>
      </w:r>
    </w:p>
    <w:p w:rsidR="008747A6" w:rsidRDefault="006654DD">
      <w:pPr>
        <w:pStyle w:val="a4"/>
        <w:widowControl/>
        <w:adjustRightInd w:val="0"/>
        <w:snapToGrid w:val="0"/>
        <w:spacing w:beforeAutospacing="0" w:afterAutospacing="0" w:line="560" w:lineRule="exact"/>
        <w:ind w:firstLineChars="200" w:firstLine="596"/>
        <w:jc w:val="both"/>
        <w:rPr>
          <w:rFonts w:ascii="楷体_GB2312" w:eastAsia="楷体_GB2312" w:hAnsi="楷体_GB2312" w:cs="楷体_GB2312"/>
          <w:b/>
          <w:bCs/>
          <w:sz w:val="32"/>
          <w:szCs w:val="32"/>
        </w:rPr>
      </w:pPr>
      <w:r>
        <w:rPr>
          <w:rFonts w:ascii="楷体_GB2312" w:eastAsia="楷体_GB2312" w:hAnsi="楷体_GB2312" w:cs="楷体_GB2312" w:hint="eastAsia"/>
          <w:b/>
          <w:bCs/>
          <w:sz w:val="32"/>
          <w:szCs w:val="32"/>
        </w:rPr>
        <w:t>（二）支持强度</w:t>
      </w:r>
      <w:r>
        <w:rPr>
          <w:rFonts w:ascii="楷体_GB2312" w:eastAsia="楷体_GB2312" w:hAnsi="楷体_GB2312" w:cs="楷体_GB2312" w:hint="eastAsia"/>
          <w:b/>
          <w:bCs/>
          <w:sz w:val="32"/>
          <w:szCs w:val="32"/>
        </w:rPr>
        <w:t>：</w:t>
      </w:r>
    </w:p>
    <w:p w:rsidR="008747A6" w:rsidRDefault="006654DD">
      <w:pPr>
        <w:pStyle w:val="a4"/>
        <w:widowControl/>
        <w:adjustRightInd w:val="0"/>
        <w:snapToGrid w:val="0"/>
        <w:spacing w:beforeAutospacing="0" w:afterAutospacing="0"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lastRenderedPageBreak/>
        <w:t>1.</w:t>
      </w:r>
      <w:r>
        <w:rPr>
          <w:rFonts w:ascii="仿宋_GB2312" w:hAnsi="仿宋_GB2312" w:cs="仿宋_GB2312" w:hint="eastAsia"/>
          <w:sz w:val="32"/>
          <w:szCs w:val="32"/>
        </w:rPr>
        <w:t>非医疗卫生机构。支持强度</w:t>
      </w:r>
      <w:r>
        <w:rPr>
          <w:rFonts w:ascii="仿宋_GB2312" w:hAnsi="仿宋_GB2312" w:cs="仿宋_GB2312" w:hint="eastAsia"/>
          <w:sz w:val="32"/>
          <w:szCs w:val="32"/>
        </w:rPr>
        <w:t>30</w:t>
      </w:r>
      <w:r>
        <w:rPr>
          <w:rFonts w:ascii="仿宋_GB2312" w:hAnsi="仿宋_GB2312" w:cs="仿宋_GB2312" w:hint="eastAsia"/>
          <w:sz w:val="32"/>
          <w:szCs w:val="32"/>
        </w:rPr>
        <w:t>万元</w:t>
      </w:r>
      <w:r>
        <w:rPr>
          <w:rFonts w:ascii="仿宋_GB2312" w:hAnsi="仿宋_GB2312" w:cs="仿宋_GB2312" w:hint="eastAsia"/>
          <w:sz w:val="32"/>
          <w:szCs w:val="32"/>
        </w:rPr>
        <w:t>/</w:t>
      </w:r>
      <w:r>
        <w:rPr>
          <w:rFonts w:ascii="仿宋_GB2312" w:hAnsi="仿宋_GB2312" w:cs="仿宋_GB2312" w:hint="eastAsia"/>
          <w:sz w:val="32"/>
          <w:szCs w:val="32"/>
        </w:rPr>
        <w:t>项，且不超过项目申请额度。</w:t>
      </w:r>
    </w:p>
    <w:p w:rsidR="008747A6" w:rsidRDefault="006654DD">
      <w:pPr>
        <w:pStyle w:val="a4"/>
        <w:widowControl/>
        <w:adjustRightInd w:val="0"/>
        <w:snapToGrid w:val="0"/>
        <w:spacing w:beforeAutospacing="0" w:afterAutospacing="0" w:line="560" w:lineRule="exact"/>
        <w:ind w:firstLineChars="200" w:firstLine="594"/>
        <w:jc w:val="both"/>
        <w:rPr>
          <w:rFonts w:ascii="仿宋_GB2312" w:hAnsi="仿宋_GB2312" w:cs="仿宋_GB2312"/>
          <w:sz w:val="32"/>
          <w:szCs w:val="32"/>
        </w:rPr>
      </w:pPr>
      <w:r>
        <w:rPr>
          <w:rFonts w:ascii="仿宋_GB2312" w:hAnsi="仿宋_GB2312" w:cs="仿宋_GB2312" w:hint="eastAsia"/>
          <w:sz w:val="32"/>
          <w:szCs w:val="32"/>
        </w:rPr>
        <w:t>2.</w:t>
      </w:r>
      <w:r>
        <w:rPr>
          <w:rFonts w:ascii="仿宋_GB2312" w:hAnsi="仿宋_GB2312" w:cs="仿宋_GB2312" w:hint="eastAsia"/>
          <w:sz w:val="32"/>
          <w:szCs w:val="32"/>
        </w:rPr>
        <w:t>医疗卫生机构。支持强度</w:t>
      </w:r>
      <w:r>
        <w:rPr>
          <w:rFonts w:ascii="仿宋_GB2312" w:hAnsi="仿宋_GB2312" w:cs="仿宋_GB2312" w:hint="eastAsia"/>
          <w:sz w:val="32"/>
          <w:szCs w:val="32"/>
        </w:rPr>
        <w:t>15</w:t>
      </w:r>
      <w:r>
        <w:rPr>
          <w:rFonts w:ascii="仿宋_GB2312" w:hAnsi="仿宋_GB2312" w:cs="仿宋_GB2312" w:hint="eastAsia"/>
          <w:sz w:val="32"/>
          <w:szCs w:val="32"/>
        </w:rPr>
        <w:t>万元</w:t>
      </w:r>
      <w:r>
        <w:rPr>
          <w:rFonts w:ascii="仿宋_GB2312" w:hAnsi="仿宋_GB2312" w:cs="仿宋_GB2312" w:hint="eastAsia"/>
          <w:sz w:val="32"/>
          <w:szCs w:val="32"/>
        </w:rPr>
        <w:t>/</w:t>
      </w:r>
      <w:r>
        <w:rPr>
          <w:rFonts w:ascii="仿宋_GB2312" w:hAnsi="仿宋_GB2312" w:cs="仿宋_GB2312" w:hint="eastAsia"/>
          <w:sz w:val="32"/>
          <w:szCs w:val="32"/>
        </w:rPr>
        <w:t>项，且不超过项目申请额度。</w:t>
      </w:r>
    </w:p>
    <w:p w:rsidR="008747A6" w:rsidRDefault="006654DD">
      <w:pPr>
        <w:pStyle w:val="a4"/>
        <w:widowControl/>
        <w:adjustRightInd w:val="0"/>
        <w:snapToGrid w:val="0"/>
        <w:spacing w:beforeAutospacing="0" w:afterAutospacing="0" w:line="560" w:lineRule="exact"/>
        <w:ind w:firstLineChars="200" w:firstLine="596"/>
        <w:jc w:val="both"/>
        <w:rPr>
          <w:rFonts w:ascii="仿宋_GB2312" w:cs="Arial"/>
          <w:color w:val="000000"/>
          <w:szCs w:val="32"/>
        </w:rPr>
      </w:pPr>
      <w:r>
        <w:rPr>
          <w:rFonts w:ascii="楷体_GB2312" w:eastAsia="楷体_GB2312" w:hAnsi="楷体_GB2312" w:cs="楷体_GB2312" w:hint="eastAsia"/>
          <w:b/>
          <w:bCs/>
          <w:sz w:val="32"/>
          <w:szCs w:val="32"/>
        </w:rPr>
        <w:t>（三）支持方式</w:t>
      </w:r>
      <w:r>
        <w:rPr>
          <w:rFonts w:ascii="楷体_GB2312" w:eastAsia="楷体_GB2312" w:hAnsi="楷体_GB2312" w:cs="楷体_GB2312" w:hint="eastAsia"/>
          <w:b/>
          <w:bCs/>
          <w:sz w:val="32"/>
          <w:szCs w:val="32"/>
        </w:rPr>
        <w:t>：</w:t>
      </w:r>
      <w:r>
        <w:rPr>
          <w:rFonts w:ascii="仿宋_GB2312" w:hAnsi="仿宋_GB2312" w:cs="仿宋_GB2312" w:hint="eastAsia"/>
          <w:sz w:val="32"/>
          <w:szCs w:val="32"/>
        </w:rPr>
        <w:t>事前资助，项目执行期三年。</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四、</w:t>
      </w:r>
      <w:r>
        <w:rPr>
          <w:rFonts w:ascii="方正黑体_GBK" w:eastAsia="方正黑体_GBK" w:hAnsi="方正黑体_GBK" w:cs="方正黑体_GBK" w:hint="eastAsia"/>
          <w:b/>
          <w:bCs/>
          <w:color w:val="000000"/>
          <w:szCs w:val="32"/>
        </w:rPr>
        <w:t>申请</w:t>
      </w:r>
      <w:r>
        <w:rPr>
          <w:rFonts w:ascii="方正黑体_GBK" w:eastAsia="方正黑体_GBK" w:hAnsi="方正黑体_GBK" w:cs="方正黑体_GBK" w:hint="eastAsia"/>
          <w:b/>
          <w:bCs/>
          <w:color w:val="000000"/>
          <w:szCs w:val="32"/>
          <w:lang w:eastAsia="zh-Hans"/>
        </w:rPr>
        <w:t>条件</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kern w:val="0"/>
          <w:szCs w:val="32"/>
          <w:lang w:bidi="ar"/>
        </w:rPr>
        <w:t>（一）申请单位。</w:t>
      </w:r>
      <w:r>
        <w:rPr>
          <w:rFonts w:ascii="仿宋_GB2312" w:hAnsi="仿宋_GB2312" w:cs="仿宋_GB2312" w:hint="eastAsia"/>
          <w:szCs w:val="32"/>
        </w:rPr>
        <w:t>在深圳市或深汕合作区依法注册、具有独立法人资格的高等院校、科研机构、医疗卫生单位以及其他具有基础研究能力的国家、省、市级创新载体依托单位。</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（二）申请人（指项目负责人）。申请人为</w:t>
      </w:r>
      <w:r>
        <w:rPr>
          <w:rFonts w:ascii="仿宋_GB2312" w:hAnsi="仿宋_GB2312" w:cs="仿宋_GB2312" w:hint="eastAsia"/>
          <w:szCs w:val="32"/>
        </w:rPr>
        <w:t>申请单位全职人员，在项目研究中承担实质性任务，具有承担基础研究项目或者从事基础研究经历，并符合下列条件之一：</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zCs w:val="32"/>
        </w:rPr>
        <w:t>具有高级专业技术职务</w:t>
      </w:r>
      <w:r>
        <w:rPr>
          <w:rFonts w:ascii="仿宋_GB2312" w:hAnsi="仿宋_GB2312" w:cs="仿宋_GB2312" w:hint="eastAsia"/>
          <w:szCs w:val="32"/>
        </w:rPr>
        <w:t>（</w:t>
      </w:r>
      <w:r>
        <w:rPr>
          <w:rFonts w:ascii="仿宋_GB2312" w:hAnsi="仿宋_GB2312" w:cs="仿宋_GB2312" w:hint="eastAsia"/>
          <w:szCs w:val="32"/>
        </w:rPr>
        <w:t>职称</w:t>
      </w:r>
      <w:r>
        <w:rPr>
          <w:rFonts w:ascii="仿宋_GB2312" w:hAnsi="仿宋_GB2312" w:cs="仿宋_GB2312" w:hint="eastAsia"/>
          <w:szCs w:val="32"/>
        </w:rPr>
        <w:t>）</w:t>
      </w:r>
      <w:r>
        <w:rPr>
          <w:rFonts w:ascii="仿宋_GB2312" w:hAnsi="仿宋_GB2312" w:cs="仿宋_GB2312" w:hint="eastAsia"/>
          <w:szCs w:val="32"/>
        </w:rPr>
        <w:t>；</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2.</w:t>
      </w:r>
      <w:r>
        <w:rPr>
          <w:rFonts w:ascii="仿宋_GB2312" w:hAnsi="仿宋_GB2312" w:cs="仿宋_GB2312" w:hint="eastAsia"/>
          <w:szCs w:val="32"/>
        </w:rPr>
        <w:t>具有博士学位；在站博士后科学技术人员，</w:t>
      </w:r>
      <w:r>
        <w:rPr>
          <w:rFonts w:ascii="仿宋_GB2312" w:hAnsi="仿宋_GB2312" w:cs="仿宋_GB2312" w:hint="eastAsia"/>
          <w:szCs w:val="32"/>
        </w:rPr>
        <w:t>可</w:t>
      </w:r>
      <w:r>
        <w:rPr>
          <w:rFonts w:ascii="仿宋_GB2312" w:hAnsi="仿宋_GB2312" w:cs="仿宋_GB2312" w:hint="eastAsia"/>
          <w:szCs w:val="32"/>
        </w:rPr>
        <w:t>由申请单位提供书面承诺，保证在项目获得资助后其在博士后工作站的期限至项目资助期满或者出站后继续留在申请单位从事相关研究</w:t>
      </w:r>
      <w:r>
        <w:rPr>
          <w:rFonts w:ascii="仿宋_GB2312" w:hAnsi="仿宋_GB2312" w:cs="仿宋_GB2312" w:hint="eastAsia"/>
          <w:szCs w:val="32"/>
        </w:rPr>
        <w:t>；</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3.</w:t>
      </w:r>
      <w:r>
        <w:rPr>
          <w:rFonts w:ascii="仿宋_GB2312" w:hAnsi="仿宋_GB2312" w:cs="仿宋_GB2312" w:hint="eastAsia"/>
          <w:szCs w:val="32"/>
        </w:rPr>
        <w:t>具有中级专业技术职</w:t>
      </w:r>
      <w:r>
        <w:rPr>
          <w:rFonts w:ascii="仿宋_GB2312" w:hAnsi="仿宋_GB2312" w:cs="仿宋_GB2312" w:hint="eastAsia"/>
          <w:szCs w:val="32"/>
        </w:rPr>
        <w:t>务</w:t>
      </w:r>
      <w:r>
        <w:rPr>
          <w:rFonts w:ascii="仿宋_GB2312" w:hAnsi="仿宋_GB2312" w:cs="仿宋_GB2312"/>
          <w:szCs w:val="32"/>
          <w:lang w:val="en"/>
        </w:rPr>
        <w:t>（职称）</w:t>
      </w:r>
      <w:r>
        <w:rPr>
          <w:rFonts w:ascii="仿宋_GB2312" w:hAnsi="仿宋_GB2312" w:cs="仿宋_GB2312" w:hint="eastAsia"/>
          <w:szCs w:val="32"/>
        </w:rPr>
        <w:t>或者硕士学位的人员申请面上项目，有</w:t>
      </w:r>
      <w:r>
        <w:rPr>
          <w:rFonts w:ascii="仿宋_GB2312" w:hAnsi="仿宋_GB2312" w:cs="仿宋_GB2312" w:hint="eastAsia"/>
          <w:szCs w:val="32"/>
        </w:rPr>
        <w:t>2</w:t>
      </w:r>
      <w:r>
        <w:rPr>
          <w:rFonts w:ascii="仿宋_GB2312" w:hAnsi="仿宋_GB2312" w:cs="仿宋_GB2312" w:hint="eastAsia"/>
          <w:szCs w:val="32"/>
        </w:rPr>
        <w:t>名与其研究领域相同、具有高级专业技术职务</w:t>
      </w:r>
      <w:r>
        <w:rPr>
          <w:rFonts w:ascii="仿宋_GB2312" w:hAnsi="仿宋_GB2312" w:cs="仿宋_GB2312"/>
          <w:szCs w:val="32"/>
          <w:lang w:val="en"/>
        </w:rPr>
        <w:t>（职称）</w:t>
      </w:r>
      <w:r>
        <w:rPr>
          <w:rFonts w:ascii="仿宋_GB2312" w:hAnsi="仿宋_GB2312" w:cs="仿宋_GB2312" w:hint="eastAsia"/>
          <w:szCs w:val="32"/>
        </w:rPr>
        <w:t>的科学技术人员推荐</w:t>
      </w:r>
      <w:r>
        <w:rPr>
          <w:rFonts w:ascii="仿宋_GB2312" w:hAnsi="仿宋_GB2312" w:cs="仿宋_GB2312" w:hint="eastAsia"/>
          <w:szCs w:val="32"/>
        </w:rPr>
        <w:t>。</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（三）合作研究单位。</w:t>
      </w:r>
      <w:r>
        <w:rPr>
          <w:rFonts w:ascii="仿宋_GB2312" w:hAnsi="仿宋_GB2312" w:cs="仿宋_GB2312" w:hint="eastAsia"/>
          <w:szCs w:val="32"/>
        </w:rPr>
        <w:t>项目</w:t>
      </w:r>
      <w:r>
        <w:rPr>
          <w:rFonts w:ascii="仿宋_GB2312" w:hAnsi="仿宋_GB2312" w:cs="仿宋_GB2312" w:hint="eastAsia"/>
          <w:szCs w:val="32"/>
        </w:rPr>
        <w:t>组主要人员（申请书中前五）与申请人不是同一单位的，其所在单位即被视为合作研究单位。如有合作研究单位，应注意以下事项：</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1.</w:t>
      </w:r>
      <w:r>
        <w:rPr>
          <w:rFonts w:ascii="仿宋_GB2312" w:hAnsi="仿宋_GB2312" w:cs="仿宋_GB2312" w:hint="eastAsia"/>
          <w:szCs w:val="32"/>
        </w:rPr>
        <w:t>合作研究单位数量。不超过</w:t>
      </w:r>
      <w:r>
        <w:rPr>
          <w:rFonts w:ascii="仿宋_GB2312" w:hAnsi="仿宋_GB2312" w:cs="仿宋_GB2312" w:hint="eastAsia"/>
          <w:szCs w:val="32"/>
        </w:rPr>
        <w:t>1</w:t>
      </w:r>
      <w:r>
        <w:rPr>
          <w:rFonts w:ascii="仿宋_GB2312" w:hAnsi="仿宋_GB2312" w:cs="仿宋_GB2312" w:hint="eastAsia"/>
          <w:szCs w:val="32"/>
        </w:rPr>
        <w:t>个；</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2.</w:t>
      </w:r>
      <w:r>
        <w:rPr>
          <w:rFonts w:ascii="仿宋_GB2312" w:hAnsi="仿宋_GB2312" w:cs="仿宋_GB2312" w:hint="eastAsia"/>
          <w:szCs w:val="32"/>
        </w:rPr>
        <w:t>合作协议书。申请书中填报合作研究单位名称并加盖合作研究单位公章，同时提供合作协议书。协议书中应明确双方研究内容分工、财政资金及自筹资金分配、知识产权归属等相关内容。其中，项目研究中所发表的论文、著作等第一署名单位应</w:t>
      </w:r>
      <w:r>
        <w:rPr>
          <w:rFonts w:ascii="仿宋_GB2312" w:hAnsi="仿宋_GB2312" w:cs="仿宋_GB2312" w:hint="eastAsia"/>
          <w:szCs w:val="32"/>
        </w:rPr>
        <w:t>为申请单位或合作研究单位；</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3.</w:t>
      </w:r>
      <w:r>
        <w:rPr>
          <w:rFonts w:ascii="仿宋_GB2312" w:hAnsi="仿宋_GB2312" w:cs="仿宋_GB2312" w:hint="eastAsia"/>
          <w:szCs w:val="32"/>
        </w:rPr>
        <w:t>资金分配。申请单位应承担大部分研发内容，财政资助资金按照</w:t>
      </w:r>
      <w:r>
        <w:rPr>
          <w:rFonts w:ascii="仿宋_GB2312" w:hAnsi="仿宋_GB2312" w:cs="仿宋_GB2312" w:hint="eastAsia"/>
          <w:szCs w:val="32"/>
        </w:rPr>
        <w:t>《深圳市科技研发资金管理办法》</w:t>
      </w:r>
      <w:r>
        <w:rPr>
          <w:rFonts w:ascii="仿宋_GB2312" w:hAnsi="仿宋_GB2312" w:cs="仿宋_GB2312" w:hint="eastAsia"/>
          <w:szCs w:val="32"/>
        </w:rPr>
        <w:t>执行</w:t>
      </w:r>
      <w:r>
        <w:rPr>
          <w:rFonts w:ascii="仿宋_GB2312" w:hAnsi="仿宋_GB2312" w:cs="仿宋_GB2312" w:hint="eastAsia"/>
          <w:szCs w:val="32"/>
        </w:rPr>
        <w:t>；</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4.</w:t>
      </w:r>
      <w:r>
        <w:rPr>
          <w:rFonts w:ascii="仿宋_GB2312" w:hAnsi="仿宋_GB2312" w:cs="仿宋_GB2312" w:hint="eastAsia"/>
          <w:szCs w:val="32"/>
        </w:rPr>
        <w:t>合作研究单位人员数量。项目组主要成员中申请单位人员数量</w:t>
      </w:r>
      <w:r>
        <w:rPr>
          <w:rFonts w:ascii="仿宋_GB2312" w:hAnsi="仿宋_GB2312" w:cs="仿宋_GB2312" w:hint="eastAsia"/>
          <w:szCs w:val="32"/>
        </w:rPr>
        <w:t>不得少于</w:t>
      </w:r>
      <w:r>
        <w:rPr>
          <w:rFonts w:ascii="仿宋_GB2312" w:hAnsi="仿宋_GB2312" w:cs="仿宋_GB2312" w:hint="eastAsia"/>
          <w:szCs w:val="32"/>
        </w:rPr>
        <w:t>合作研究单位人员数量。</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（四）企业单位。</w:t>
      </w:r>
      <w:r>
        <w:rPr>
          <w:rFonts w:ascii="仿宋_GB2312" w:hAnsi="仿宋_GB2312" w:cs="仿宋_GB2312" w:hint="eastAsia"/>
          <w:szCs w:val="32"/>
        </w:rPr>
        <w:t>申请单位或合作单位是企业的，提供自筹经费投入承诺书，自筹经费金额不低于企业获得的市财政资金资助金额。</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（五）</w:t>
      </w:r>
      <w:r>
        <w:rPr>
          <w:rFonts w:ascii="楷体_GB2312" w:eastAsia="楷体_GB2312" w:hAnsi="楷体_GB2312" w:cs="楷体_GB2312" w:hint="eastAsia"/>
          <w:b/>
          <w:bCs/>
          <w:szCs w:val="32"/>
        </w:rPr>
        <w:t>科研诚信。</w:t>
      </w:r>
      <w:r>
        <w:rPr>
          <w:rFonts w:ascii="仿宋_GB2312" w:hAnsi="仿宋_GB2312" w:cs="仿宋_GB2312" w:hint="eastAsia"/>
          <w:szCs w:val="32"/>
        </w:rPr>
        <w:t>申请单位（包括合作单位）、申请人和项目组主要成员均未列入科技诚信异常名录和超期未申请验收名单；项目申请人、项目组主要成员未被列入深圳市科技创新委员会验收不通过名单；项目申请单位不存在规定期限内未退回财政资金的情形</w:t>
      </w:r>
      <w:r>
        <w:rPr>
          <w:rFonts w:ascii="仿宋_GB2312" w:hAnsi="仿宋_GB2312" w:cs="仿宋_GB2312" w:hint="eastAsia"/>
          <w:szCs w:val="32"/>
        </w:rPr>
        <w:t>。</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（六）科研伦理及科技安全</w:t>
      </w:r>
      <w:bookmarkStart w:id="0" w:name="_GoBack"/>
      <w:bookmarkEnd w:id="0"/>
      <w:r>
        <w:rPr>
          <w:rFonts w:ascii="楷体_GB2312" w:eastAsia="楷体_GB2312" w:hAnsi="楷体_GB2312" w:cs="楷体_GB2312" w:hint="eastAsia"/>
          <w:b/>
          <w:bCs/>
          <w:szCs w:val="32"/>
        </w:rPr>
        <w:t>。</w:t>
      </w:r>
      <w:r>
        <w:rPr>
          <w:rFonts w:ascii="仿宋_GB2312" w:hAnsi="仿宋_GB2312" w:cs="仿宋_GB2312" w:hint="eastAsia"/>
          <w:szCs w:val="32"/>
        </w:rPr>
        <w:t>项目涉及科研伦理与科技安全（如临床研究、</w:t>
      </w:r>
      <w:r>
        <w:rPr>
          <w:rFonts w:ascii="仿宋_GB2312" w:hAnsi="仿宋_GB2312" w:cs="仿宋_GB2312" w:hint="eastAsia"/>
          <w:szCs w:val="32"/>
        </w:rPr>
        <w:t>生物安全、</w:t>
      </w:r>
      <w:r>
        <w:rPr>
          <w:rFonts w:ascii="仿宋_GB2312" w:hAnsi="仿宋_GB2312" w:cs="仿宋_GB2312" w:hint="eastAsia"/>
          <w:szCs w:val="32"/>
        </w:rPr>
        <w:t>信息安全等）的相关问题，申请单位应当严格执行国家有关法律法规和伦理原则</w:t>
      </w:r>
      <w:r>
        <w:rPr>
          <w:rFonts w:ascii="仿宋_GB2312" w:hAnsi="仿宋_GB2312" w:cs="仿宋_GB2312" w:hint="eastAsia"/>
          <w:szCs w:val="32"/>
        </w:rPr>
        <w:t>；</w:t>
      </w:r>
      <w:r>
        <w:rPr>
          <w:rFonts w:ascii="仿宋_GB2312" w:cs="Arial" w:hint="eastAsia"/>
          <w:color w:val="000000"/>
          <w:szCs w:val="32"/>
          <w:lang w:eastAsia="zh-Hans"/>
        </w:rPr>
        <w:t>项目须经科技伦理审查的，提供符合国家有关法律法规和伦理准则要求的审查批准文件</w:t>
      </w:r>
      <w:r>
        <w:rPr>
          <w:rFonts w:ascii="仿宋_GB2312" w:cs="Arial" w:hint="eastAsia"/>
          <w:color w:val="000000"/>
          <w:szCs w:val="32"/>
        </w:rPr>
        <w:t>。</w:t>
      </w:r>
    </w:p>
    <w:p w:rsidR="008747A6" w:rsidRDefault="006654DD">
      <w:pPr>
        <w:spacing w:line="560" w:lineRule="exact"/>
        <w:ind w:firstLineChars="200" w:firstLine="596"/>
        <w:rPr>
          <w:rFonts w:ascii="楷体_GB2312" w:eastAsia="楷体_GB2312" w:hAnsi="楷体_GB2312" w:cs="楷体_GB2312"/>
          <w:b/>
          <w:bCs/>
          <w:szCs w:val="32"/>
        </w:rPr>
      </w:pPr>
      <w:r>
        <w:rPr>
          <w:rFonts w:ascii="楷体_GB2312" w:eastAsia="楷体_GB2312" w:hAnsi="楷体_GB2312" w:cs="楷体_GB2312" w:hint="eastAsia"/>
          <w:b/>
          <w:bCs/>
          <w:szCs w:val="32"/>
        </w:rPr>
        <w:t>（七）同一项目不得多头申报和重复申报。</w:t>
      </w:r>
    </w:p>
    <w:p w:rsidR="008747A6" w:rsidRDefault="006654DD">
      <w:pPr>
        <w:spacing w:line="560" w:lineRule="exact"/>
        <w:ind w:firstLineChars="200" w:firstLine="596"/>
        <w:rPr>
          <w:rFonts w:ascii="仿宋_GB2312" w:hAnsi="仿宋_GB2312" w:cs="仿宋_GB2312"/>
          <w:szCs w:val="32"/>
        </w:rPr>
      </w:pPr>
      <w:r>
        <w:rPr>
          <w:rFonts w:ascii="楷体_GB2312" w:eastAsia="楷体_GB2312" w:hAnsi="楷体_GB2312" w:cs="楷体_GB2312" w:hint="eastAsia"/>
          <w:b/>
          <w:bCs/>
          <w:szCs w:val="32"/>
        </w:rPr>
        <w:t>（八）限项要求。</w:t>
      </w:r>
      <w:r>
        <w:rPr>
          <w:rFonts w:ascii="仿宋_GB2312" w:hAnsi="仿宋_GB2312" w:cs="仿宋_GB2312" w:hint="eastAsia"/>
          <w:szCs w:val="32"/>
        </w:rPr>
        <w:t>2023</w:t>
      </w:r>
      <w:r>
        <w:rPr>
          <w:rFonts w:ascii="仿宋_GB2312" w:hAnsi="仿宋_GB2312" w:cs="仿宋_GB2312" w:hint="eastAsia"/>
          <w:szCs w:val="32"/>
        </w:rPr>
        <w:t>年度</w:t>
      </w:r>
      <w:r>
        <w:rPr>
          <w:rFonts w:ascii="仿宋_GB2312" w:hAnsi="仿宋_GB2312" w:cs="仿宋_GB2312" w:hint="eastAsia"/>
          <w:szCs w:val="32"/>
        </w:rPr>
        <w:t>基础研究专项（深圳市自然科学基金）面上项目实行限项申报管理</w:t>
      </w:r>
      <w:r>
        <w:rPr>
          <w:rFonts w:ascii="仿宋_GB2312" w:hAnsi="仿宋_GB2312" w:cs="仿宋_GB2312" w:hint="eastAsia"/>
          <w:szCs w:val="32"/>
        </w:rPr>
        <w:t>。</w:t>
      </w:r>
      <w:r>
        <w:rPr>
          <w:rFonts w:ascii="仿宋_GB2312" w:hAnsi="仿宋_GB2312" w:cs="仿宋_GB2312" w:hint="eastAsia"/>
          <w:szCs w:val="32"/>
        </w:rPr>
        <w:t>非企业类申请单位</w:t>
      </w:r>
      <w:r>
        <w:rPr>
          <w:rFonts w:ascii="仿宋_GB2312" w:hAnsi="仿宋_GB2312" w:cs="仿宋_GB2312" w:hint="eastAsia"/>
          <w:szCs w:val="32"/>
        </w:rPr>
        <w:t>的</w:t>
      </w:r>
      <w:r>
        <w:rPr>
          <w:rFonts w:ascii="仿宋_GB2312" w:hAnsi="仿宋_GB2312" w:cs="仿宋_GB2312" w:hint="eastAsia"/>
          <w:szCs w:val="32"/>
        </w:rPr>
        <w:t>申请人</w:t>
      </w:r>
      <w:r>
        <w:rPr>
          <w:rFonts w:ascii="仿宋_GB2312" w:hAnsi="仿宋_GB2312" w:cs="仿宋_GB2312" w:hint="eastAsia"/>
          <w:szCs w:val="32"/>
        </w:rPr>
        <w:t>、</w:t>
      </w:r>
      <w:r>
        <w:rPr>
          <w:rFonts w:ascii="仿宋_GB2312" w:hAnsi="仿宋_GB2312" w:cs="仿宋_GB2312" w:hint="eastAsia"/>
          <w:szCs w:val="32"/>
        </w:rPr>
        <w:t>企业类申请单位</w:t>
      </w:r>
      <w:r>
        <w:rPr>
          <w:rFonts w:ascii="方正仿宋_GBK" w:eastAsia="方正仿宋_GBK" w:hAnsi="方正仿宋_GBK" w:cs="方正仿宋_GBK" w:hint="eastAsia"/>
          <w:szCs w:val="32"/>
        </w:rPr>
        <w:t>应当同时满足以下要求</w:t>
      </w:r>
      <w:r>
        <w:rPr>
          <w:rFonts w:ascii="仿宋_GB2312" w:hAnsi="仿宋_GB2312" w:cs="仿宋_GB2312" w:hint="eastAsia"/>
          <w:szCs w:val="32"/>
        </w:rPr>
        <w:t>：</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szCs w:val="32"/>
          <w:lang w:val="en"/>
        </w:rPr>
        <w:t>1</w:t>
      </w:r>
      <w:r>
        <w:rPr>
          <w:rFonts w:ascii="仿宋_GB2312" w:hAnsi="仿宋_GB2312" w:cs="仿宋_GB2312" w:hint="eastAsia"/>
          <w:szCs w:val="32"/>
        </w:rPr>
        <w:t>.</w:t>
      </w:r>
      <w:r>
        <w:rPr>
          <w:rFonts w:ascii="仿宋_GB2312" w:hAnsi="仿宋_GB2312" w:cs="仿宋_GB2312" w:hint="eastAsia"/>
          <w:szCs w:val="32"/>
        </w:rPr>
        <w:t>非企业类申请单位</w:t>
      </w:r>
      <w:r>
        <w:rPr>
          <w:rFonts w:ascii="仿宋_GB2312" w:hAnsi="仿宋_GB2312" w:cs="仿宋_GB2312" w:hint="eastAsia"/>
          <w:szCs w:val="32"/>
        </w:rPr>
        <w:t>的</w:t>
      </w:r>
      <w:r>
        <w:rPr>
          <w:rFonts w:ascii="仿宋_GB2312" w:hAnsi="仿宋_GB2312" w:cs="仿宋_GB2312" w:hint="eastAsia"/>
          <w:szCs w:val="32"/>
        </w:rPr>
        <w:t>申请人只能申请</w:t>
      </w:r>
      <w:r>
        <w:rPr>
          <w:rFonts w:ascii="仿宋_GB2312" w:hAnsi="仿宋_GB2312" w:cs="仿宋_GB2312" w:hint="eastAsia"/>
          <w:szCs w:val="32"/>
        </w:rPr>
        <w:t>1</w:t>
      </w:r>
      <w:r>
        <w:rPr>
          <w:rFonts w:ascii="仿宋_GB2312" w:hAnsi="仿宋_GB2312" w:cs="仿宋_GB2312" w:hint="eastAsia"/>
          <w:szCs w:val="32"/>
        </w:rPr>
        <w:t>项基础研究类项目</w:t>
      </w:r>
      <w:r>
        <w:rPr>
          <w:rFonts w:ascii="仿宋_GB2312" w:hAnsi="仿宋_GB2312" w:cs="仿宋_GB2312" w:hint="eastAsia"/>
          <w:szCs w:val="32"/>
        </w:rPr>
        <w:t>；</w:t>
      </w:r>
      <w:r>
        <w:rPr>
          <w:rFonts w:ascii="仿宋_GB2312" w:hAnsi="仿宋_GB2312" w:cs="仿宋_GB2312" w:hint="eastAsia"/>
          <w:szCs w:val="32"/>
        </w:rPr>
        <w:t>企业类申请单位只能申请</w:t>
      </w:r>
      <w:r>
        <w:rPr>
          <w:rFonts w:ascii="仿宋_GB2312" w:hAnsi="仿宋_GB2312" w:cs="仿宋_GB2312" w:hint="eastAsia"/>
          <w:szCs w:val="32"/>
        </w:rPr>
        <w:t>1</w:t>
      </w:r>
      <w:r>
        <w:rPr>
          <w:rFonts w:ascii="仿宋_GB2312" w:hAnsi="仿宋_GB2312" w:cs="仿宋_GB2312" w:hint="eastAsia"/>
          <w:szCs w:val="32"/>
        </w:rPr>
        <w:t>项基础研究类项目</w:t>
      </w:r>
      <w:r>
        <w:rPr>
          <w:rFonts w:ascii="仿宋_GB2312" w:hAnsi="仿宋_GB2312" w:cs="仿宋_GB2312" w:hint="eastAsia"/>
          <w:szCs w:val="32"/>
        </w:rPr>
        <w:t>。即总计</w:t>
      </w:r>
      <w:r>
        <w:rPr>
          <w:rFonts w:ascii="仿宋_GB2312" w:hAnsi="仿宋_GB2312" w:cs="仿宋_GB2312" w:hint="eastAsia"/>
          <w:szCs w:val="32"/>
        </w:rPr>
        <w:t>只能申报</w:t>
      </w:r>
      <w:r>
        <w:rPr>
          <w:rFonts w:ascii="仿宋_GB2312" w:hAnsi="仿宋_GB2312" w:cs="仿宋_GB2312" w:hint="eastAsia"/>
          <w:szCs w:val="32"/>
        </w:rPr>
        <w:t>1</w:t>
      </w:r>
      <w:r>
        <w:rPr>
          <w:rFonts w:ascii="仿宋_GB2312" w:hAnsi="仿宋_GB2312" w:cs="仿宋_GB2312" w:hint="eastAsia"/>
          <w:szCs w:val="32"/>
        </w:rPr>
        <w:t>项</w:t>
      </w:r>
      <w:r>
        <w:rPr>
          <w:rFonts w:ascii="仿宋_GB2312" w:hAnsi="仿宋_GB2312" w:cs="仿宋_GB2312" w:hint="eastAsia"/>
          <w:szCs w:val="32"/>
        </w:rPr>
        <w:t>2023</w:t>
      </w:r>
      <w:r>
        <w:rPr>
          <w:rFonts w:ascii="仿宋_GB2312" w:hAnsi="仿宋_GB2312" w:cs="仿宋_GB2312" w:hint="eastAsia"/>
          <w:szCs w:val="32"/>
        </w:rPr>
        <w:t>年度</w:t>
      </w:r>
      <w:r>
        <w:rPr>
          <w:rFonts w:ascii="仿宋_GB2312" w:hAnsi="仿宋_GB2312" w:cs="仿宋_GB2312" w:hint="eastAsia"/>
          <w:szCs w:val="32"/>
        </w:rPr>
        <w:t>基础研究</w:t>
      </w:r>
      <w:r>
        <w:rPr>
          <w:rFonts w:ascii="仿宋_GB2312" w:hAnsi="仿宋_GB2312" w:cs="仿宋_GB2312" w:hint="eastAsia"/>
          <w:szCs w:val="32"/>
        </w:rPr>
        <w:t>重点项目、面上项目</w:t>
      </w:r>
      <w:r>
        <w:rPr>
          <w:rFonts w:ascii="仿宋_GB2312" w:hAnsi="仿宋_GB2312" w:cs="仿宋_GB2312" w:hint="eastAsia"/>
          <w:szCs w:val="32"/>
        </w:rPr>
        <w:t>、</w:t>
      </w:r>
      <w:r>
        <w:rPr>
          <w:rFonts w:ascii="仿宋_GB2312" w:hAnsi="仿宋_GB2312" w:cs="仿宋_GB2312" w:hint="eastAsia"/>
          <w:szCs w:val="32"/>
        </w:rPr>
        <w:t>深圳市高等院校稳定支持计划</w:t>
      </w:r>
      <w:r>
        <w:rPr>
          <w:rFonts w:ascii="仿宋_GB2312" w:hAnsi="仿宋_GB2312" w:cs="仿宋_GB2312" w:hint="eastAsia"/>
          <w:szCs w:val="32"/>
        </w:rPr>
        <w:t>项目和深圳市医学研究专项</w:t>
      </w:r>
      <w:r>
        <w:rPr>
          <w:rFonts w:ascii="仿宋_GB2312" w:hAnsi="仿宋_GB2312" w:cs="仿宋_GB2312" w:hint="eastAsia"/>
          <w:szCs w:val="32"/>
        </w:rPr>
        <w:t>项目</w:t>
      </w:r>
      <w:r>
        <w:rPr>
          <w:rFonts w:ascii="仿宋_GB2312" w:hAnsi="仿宋_GB2312" w:cs="仿宋_GB2312" w:hint="eastAsia"/>
          <w:szCs w:val="32"/>
        </w:rPr>
        <w:t>。</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szCs w:val="32"/>
          <w:lang w:val="en"/>
        </w:rPr>
        <w:t>2</w:t>
      </w:r>
      <w:r>
        <w:rPr>
          <w:rFonts w:ascii="仿宋_GB2312" w:hAnsi="仿宋_GB2312" w:cs="仿宋_GB2312" w:hint="eastAsia"/>
          <w:szCs w:val="32"/>
        </w:rPr>
        <w:t>.</w:t>
      </w:r>
      <w:r>
        <w:rPr>
          <w:rFonts w:ascii="仿宋_GB2312" w:hAnsi="仿宋_GB2312" w:cs="仿宋_GB2312" w:hint="eastAsia"/>
          <w:szCs w:val="32"/>
        </w:rPr>
        <w:t>非企业类申请单位</w:t>
      </w:r>
      <w:r>
        <w:rPr>
          <w:rFonts w:ascii="仿宋_GB2312" w:hAnsi="仿宋_GB2312" w:cs="仿宋_GB2312" w:hint="eastAsia"/>
          <w:szCs w:val="32"/>
        </w:rPr>
        <w:t>的</w:t>
      </w:r>
      <w:r>
        <w:rPr>
          <w:rFonts w:ascii="仿宋_GB2312" w:hAnsi="仿宋_GB2312" w:cs="仿宋_GB2312" w:hint="eastAsia"/>
          <w:szCs w:val="32"/>
        </w:rPr>
        <w:t>申请人申报和正在承担（包括主持和参与）的市级科技计划项目总数不得超过</w:t>
      </w:r>
      <w:r>
        <w:rPr>
          <w:rFonts w:ascii="仿宋_GB2312" w:hAnsi="仿宋_GB2312" w:cs="仿宋_GB2312" w:hint="eastAsia"/>
          <w:szCs w:val="32"/>
        </w:rPr>
        <w:t>3</w:t>
      </w:r>
      <w:r>
        <w:rPr>
          <w:rFonts w:ascii="仿宋_GB2312" w:hAnsi="仿宋_GB2312" w:cs="仿宋_GB2312" w:hint="eastAsia"/>
          <w:szCs w:val="32"/>
        </w:rPr>
        <w:t>项</w:t>
      </w:r>
      <w:r>
        <w:rPr>
          <w:rFonts w:ascii="仿宋_GB2312" w:hAnsi="仿宋_GB2312" w:cs="仿宋_GB2312" w:hint="eastAsia"/>
          <w:szCs w:val="32"/>
        </w:rPr>
        <w:t>；</w:t>
      </w:r>
      <w:r>
        <w:rPr>
          <w:rFonts w:ascii="仿宋_GB2312" w:hAnsi="仿宋_GB2312" w:cs="仿宋_GB2312" w:hint="eastAsia"/>
          <w:szCs w:val="32"/>
        </w:rPr>
        <w:t>企业</w:t>
      </w:r>
      <w:r>
        <w:rPr>
          <w:rFonts w:ascii="仿宋_GB2312" w:hAnsi="仿宋_GB2312" w:cs="仿宋_GB2312" w:hint="eastAsia"/>
          <w:szCs w:val="32"/>
        </w:rPr>
        <w:t>类</w:t>
      </w:r>
      <w:r>
        <w:rPr>
          <w:rFonts w:ascii="仿宋_GB2312" w:hAnsi="仿宋_GB2312" w:cs="仿宋_GB2312" w:hint="eastAsia"/>
          <w:szCs w:val="32"/>
        </w:rPr>
        <w:t>申请单位申报和正在承担（包括主持和参与）的市级科技计划项目总数不得超过</w:t>
      </w:r>
      <w:r>
        <w:rPr>
          <w:rFonts w:ascii="仿宋_GB2312" w:hAnsi="仿宋_GB2312" w:cs="仿宋_GB2312" w:hint="eastAsia"/>
          <w:szCs w:val="32"/>
        </w:rPr>
        <w:t>3</w:t>
      </w:r>
      <w:r>
        <w:rPr>
          <w:rFonts w:ascii="仿宋_GB2312" w:hAnsi="仿宋_GB2312" w:cs="仿宋_GB2312" w:hint="eastAsia"/>
          <w:szCs w:val="32"/>
        </w:rPr>
        <w:t>项</w:t>
      </w:r>
      <w:r>
        <w:rPr>
          <w:rFonts w:ascii="仿宋_GB2312" w:hAnsi="仿宋_GB2312" w:cs="仿宋_GB2312" w:hint="eastAsia"/>
          <w:szCs w:val="32"/>
        </w:rPr>
        <w:t>。该条款所指</w:t>
      </w:r>
      <w:r>
        <w:rPr>
          <w:rFonts w:ascii="仿宋_GB2312" w:hAnsi="仿宋_GB2312" w:cs="仿宋_GB2312" w:hint="eastAsia"/>
          <w:szCs w:val="32"/>
        </w:rPr>
        <w:t>市级科技计划项目</w:t>
      </w:r>
      <w:r>
        <w:rPr>
          <w:rFonts w:ascii="仿宋_GB2312" w:hAnsi="仿宋_GB2312" w:cs="仿宋_GB2312" w:hint="eastAsia"/>
          <w:szCs w:val="32"/>
        </w:rPr>
        <w:t>不包含</w:t>
      </w:r>
      <w:r>
        <w:rPr>
          <w:rFonts w:ascii="仿宋_GB2312" w:hAnsi="仿宋_GB2312" w:cs="仿宋_GB2312" w:hint="eastAsia"/>
          <w:szCs w:val="32"/>
        </w:rPr>
        <w:t>平台和载体专项、事后补助类</w:t>
      </w:r>
      <w:r>
        <w:rPr>
          <w:rFonts w:ascii="仿宋_GB2312" w:hAnsi="仿宋_GB2312" w:cs="仿宋_GB2312" w:hint="eastAsia"/>
          <w:szCs w:val="32"/>
        </w:rPr>
        <w:t>项目。</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rPr>
      </w:pPr>
      <w:r>
        <w:rPr>
          <w:rFonts w:ascii="方正黑体_GBK" w:eastAsia="方正黑体_GBK" w:hAnsi="方正黑体_GBK" w:cs="方正黑体_GBK" w:hint="eastAsia"/>
          <w:b/>
          <w:bCs/>
          <w:color w:val="000000"/>
          <w:szCs w:val="32"/>
        </w:rPr>
        <w:t>五</w:t>
      </w:r>
      <w:r>
        <w:rPr>
          <w:rFonts w:ascii="方正黑体_GBK" w:eastAsia="方正黑体_GBK" w:hAnsi="方正黑体_GBK" w:cs="方正黑体_GBK" w:hint="eastAsia"/>
          <w:b/>
          <w:bCs/>
          <w:color w:val="000000"/>
          <w:szCs w:val="32"/>
          <w:lang w:eastAsia="zh-Hans"/>
        </w:rPr>
        <w:t>、申请材料</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rPr>
        <w:t>（一）</w:t>
      </w:r>
      <w:r>
        <w:rPr>
          <w:rFonts w:ascii="仿宋_GB2312" w:cs="Arial" w:hint="eastAsia"/>
          <w:color w:val="000000"/>
          <w:szCs w:val="32"/>
          <w:lang w:eastAsia="zh-Hans"/>
        </w:rPr>
        <w:t>登录深圳市科技业务管理系统（</w:t>
      </w:r>
      <w:r>
        <w:rPr>
          <w:rFonts w:ascii="仿宋_GB2312" w:cs="Arial" w:hint="eastAsia"/>
          <w:color w:val="000000"/>
          <w:szCs w:val="32"/>
          <w:lang w:eastAsia="zh-Hans"/>
        </w:rPr>
        <w:t>https://sticapply.sz.gov.cn</w:t>
      </w:r>
      <w:r>
        <w:rPr>
          <w:rFonts w:ascii="仿宋_GB2312" w:cs="Arial" w:hint="eastAsia"/>
          <w:color w:val="000000"/>
          <w:szCs w:val="32"/>
          <w:lang w:eastAsia="zh-Hans"/>
        </w:rPr>
        <w:t>）</w:t>
      </w:r>
      <w:r>
        <w:rPr>
          <w:rFonts w:ascii="方正仿宋_GBK" w:eastAsia="方正仿宋_GBK" w:hAnsi="方正仿宋_GBK" w:cs="方正仿宋_GBK" w:hint="eastAsia"/>
          <w:sz w:val="28"/>
          <w:szCs w:val="28"/>
        </w:rPr>
        <w:t>，</w:t>
      </w:r>
      <w:r>
        <w:rPr>
          <w:rFonts w:ascii="仿宋_GB2312" w:cs="Arial" w:hint="eastAsia"/>
          <w:color w:val="000000"/>
          <w:szCs w:val="32"/>
          <w:lang w:eastAsia="zh-Hans"/>
        </w:rPr>
        <w:t>在线填报申请书，提交申请书签字盖章扫描件；</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（二）</w:t>
      </w:r>
      <w:r>
        <w:rPr>
          <w:rFonts w:ascii="仿宋_GB2312" w:cs="Arial" w:hint="eastAsia"/>
          <w:color w:val="000000"/>
          <w:szCs w:val="32"/>
          <w:lang w:eastAsia="zh-Hans"/>
        </w:rPr>
        <w:t>2022</w:t>
      </w:r>
      <w:r>
        <w:rPr>
          <w:rFonts w:ascii="仿宋_GB2312" w:cs="Arial" w:hint="eastAsia"/>
          <w:color w:val="000000"/>
          <w:szCs w:val="32"/>
          <w:lang w:eastAsia="zh-Hans"/>
        </w:rPr>
        <w:t>年度完税证明复印件</w:t>
      </w:r>
      <w:r>
        <w:rPr>
          <w:rFonts w:ascii="仿宋_GB2312" w:cs="Arial" w:hint="eastAsia"/>
          <w:color w:val="000000"/>
          <w:szCs w:val="32"/>
        </w:rPr>
        <w:t>和</w:t>
      </w:r>
      <w:r>
        <w:rPr>
          <w:rFonts w:ascii="仿宋_GB2312" w:cs="Arial" w:hint="eastAsia"/>
          <w:color w:val="000000"/>
          <w:szCs w:val="32"/>
          <w:lang w:eastAsia="zh-Hans"/>
        </w:rPr>
        <w:t>经注册会计师行业统一监管平台备案的含有二维验证码封面的上年度审计报告（非事业单位提供）；</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三</w:t>
      </w:r>
      <w:r>
        <w:rPr>
          <w:rFonts w:ascii="仿宋_GB2312" w:cs="Arial" w:hint="eastAsia"/>
          <w:color w:val="000000"/>
          <w:szCs w:val="32"/>
          <w:lang w:eastAsia="zh-Hans"/>
        </w:rPr>
        <w:t>）项目可行性研究报告原件；</w:t>
      </w:r>
    </w:p>
    <w:p w:rsidR="008747A6" w:rsidRDefault="006654DD">
      <w:pPr>
        <w:spacing w:line="560" w:lineRule="exact"/>
        <w:ind w:firstLineChars="200" w:firstLine="594"/>
        <w:rPr>
          <w:rFonts w:ascii="仿宋_GB2312" w:cs="Arial"/>
          <w:color w:val="000000"/>
          <w:szCs w:val="32"/>
        </w:rPr>
      </w:pPr>
      <w:r>
        <w:rPr>
          <w:rFonts w:ascii="仿宋_GB2312" w:cs="Arial" w:hint="eastAsia"/>
          <w:color w:val="000000"/>
          <w:szCs w:val="32"/>
          <w:lang w:eastAsia="zh-Hans"/>
        </w:rPr>
        <w:t>（</w:t>
      </w:r>
      <w:r>
        <w:rPr>
          <w:rFonts w:ascii="仿宋_GB2312" w:cs="Arial" w:hint="eastAsia"/>
          <w:color w:val="000000"/>
          <w:szCs w:val="32"/>
        </w:rPr>
        <w:t>四</w:t>
      </w:r>
      <w:r>
        <w:rPr>
          <w:rFonts w:ascii="仿宋_GB2312" w:cs="Arial" w:hint="eastAsia"/>
          <w:color w:val="000000"/>
          <w:szCs w:val="32"/>
          <w:lang w:eastAsia="zh-Hans"/>
        </w:rPr>
        <w:t>）知识产权合规性声明原件</w:t>
      </w:r>
      <w:r>
        <w:rPr>
          <w:rFonts w:ascii="仿宋_GB2312" w:cs="Arial" w:hint="eastAsia"/>
          <w:color w:val="000000"/>
          <w:szCs w:val="32"/>
        </w:rPr>
        <w:t>和</w:t>
      </w:r>
      <w:r>
        <w:rPr>
          <w:rFonts w:ascii="仿宋_GB2312" w:cs="Arial" w:hint="eastAsia"/>
          <w:color w:val="000000"/>
          <w:szCs w:val="32"/>
          <w:lang w:eastAsia="zh-Hans"/>
        </w:rPr>
        <w:t>科研诚信承诺书原件；</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五</w:t>
      </w:r>
      <w:r>
        <w:rPr>
          <w:rFonts w:ascii="仿宋_GB2312" w:cs="Arial" w:hint="eastAsia"/>
          <w:color w:val="000000"/>
          <w:szCs w:val="32"/>
          <w:lang w:eastAsia="zh-Hans"/>
        </w:rPr>
        <w:t>）申请人博士学位证书或高级专业技术职务（职称）证书；</w:t>
      </w:r>
      <w:r>
        <w:rPr>
          <w:rFonts w:ascii="仿宋_GB2312" w:cs="Arial" w:hint="eastAsia"/>
          <w:color w:val="000000"/>
          <w:szCs w:val="32"/>
        </w:rPr>
        <w:t>或</w:t>
      </w:r>
      <w:r>
        <w:rPr>
          <w:rFonts w:ascii="仿宋_GB2312" w:cs="Arial" w:hint="eastAsia"/>
          <w:color w:val="000000"/>
          <w:szCs w:val="32"/>
          <w:lang w:eastAsia="zh-Hans"/>
        </w:rPr>
        <w:t>申请人硕士学位证书或中级专业技术职务（职称）证书，两名与其研究领域相同、具有高级专业技术职务（职称）的科学技术人员推荐函；</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六</w:t>
      </w:r>
      <w:r>
        <w:rPr>
          <w:rFonts w:ascii="仿宋_GB2312" w:cs="Arial" w:hint="eastAsia"/>
          <w:color w:val="000000"/>
          <w:szCs w:val="32"/>
          <w:lang w:eastAsia="zh-Hans"/>
        </w:rPr>
        <w:t>）在站博士后申请人，提供博士后进站协议书，申请单位书面承诺</w:t>
      </w:r>
      <w:r>
        <w:rPr>
          <w:rFonts w:ascii="仿宋_GB2312" w:cs="Arial" w:hint="eastAsia"/>
          <w:color w:val="000000"/>
          <w:szCs w:val="32"/>
        </w:rPr>
        <w:t>。</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七</w:t>
      </w:r>
      <w:r>
        <w:rPr>
          <w:rFonts w:ascii="仿宋_GB2312" w:cs="Arial" w:hint="eastAsia"/>
          <w:color w:val="000000"/>
          <w:szCs w:val="32"/>
          <w:lang w:eastAsia="zh-Hans"/>
        </w:rPr>
        <w:t>）申请人与申请单位签订的劳动合同复印件（用人单位或其人事部门盖章）；</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八</w:t>
      </w:r>
      <w:r>
        <w:rPr>
          <w:rFonts w:ascii="仿宋_GB2312" w:cs="Arial" w:hint="eastAsia"/>
          <w:color w:val="000000"/>
          <w:szCs w:val="32"/>
          <w:lang w:eastAsia="zh-Hans"/>
        </w:rPr>
        <w:t>）申请人近一年内（截至</w:t>
      </w:r>
      <w:r>
        <w:rPr>
          <w:rFonts w:ascii="仿宋_GB2312" w:cs="Arial" w:hint="eastAsia"/>
          <w:color w:val="000000"/>
          <w:szCs w:val="32"/>
          <w:lang w:eastAsia="zh-Hans"/>
        </w:rPr>
        <w:t>2023</w:t>
      </w:r>
      <w:r>
        <w:rPr>
          <w:rFonts w:ascii="仿宋_GB2312" w:cs="Arial" w:hint="eastAsia"/>
          <w:color w:val="000000"/>
          <w:szCs w:val="32"/>
          <w:lang w:eastAsia="zh-Hans"/>
        </w:rPr>
        <w:t>年</w:t>
      </w:r>
      <w:r>
        <w:rPr>
          <w:rFonts w:ascii="仿宋_GB2312" w:cs="Arial" w:hint="eastAsia"/>
          <w:color w:val="000000"/>
          <w:szCs w:val="32"/>
        </w:rPr>
        <w:t>6</w:t>
      </w:r>
      <w:r>
        <w:rPr>
          <w:rFonts w:ascii="仿宋_GB2312" w:cs="Arial" w:hint="eastAsia"/>
          <w:color w:val="000000"/>
          <w:szCs w:val="32"/>
          <w:lang w:eastAsia="zh-Hans"/>
        </w:rPr>
        <w:t>月）的深圳社会保险缴纳凭证复印件，在深圳工作时间不足一年的，提供自入职时间的深圳社会保险缴纳凭证复印件。境外或在深按照国家规定的设置标准和审批程序批准举办的</w:t>
      </w:r>
      <w:r>
        <w:rPr>
          <w:rFonts w:ascii="仿宋_GB2312" w:cs="Arial" w:hint="eastAsia"/>
          <w:color w:val="000000"/>
          <w:szCs w:val="32"/>
          <w:lang w:eastAsia="zh-Hans"/>
        </w:rPr>
        <w:t>高等院校人员未在深圳缴纳社保的，由人事部门提供统一可充分证明在申请单位全职工作的相关材料；</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w:t>
      </w:r>
      <w:r>
        <w:rPr>
          <w:rFonts w:ascii="仿宋_GB2312" w:cs="Arial" w:hint="eastAsia"/>
          <w:color w:val="000000"/>
          <w:szCs w:val="32"/>
        </w:rPr>
        <w:t>九</w:t>
      </w:r>
      <w:r>
        <w:rPr>
          <w:rFonts w:ascii="仿宋_GB2312" w:cs="Arial" w:hint="eastAsia"/>
          <w:color w:val="000000"/>
          <w:szCs w:val="32"/>
          <w:lang w:eastAsia="zh-Hans"/>
        </w:rPr>
        <w:t>）申请单位提供在深自有科研用房和仪器设备清单等证明材料（高校和医疗卫生机构无需提供）；</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（十）有合作研究单位的，提供合作协议，加盖双方单位公章；</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（十</w:t>
      </w:r>
      <w:r>
        <w:rPr>
          <w:rFonts w:ascii="仿宋_GB2312" w:cs="Arial" w:hint="eastAsia"/>
          <w:color w:val="000000"/>
          <w:szCs w:val="32"/>
        </w:rPr>
        <w:t>一</w:t>
      </w:r>
      <w:r>
        <w:rPr>
          <w:rFonts w:ascii="仿宋_GB2312" w:cs="Arial" w:hint="eastAsia"/>
          <w:color w:val="000000"/>
          <w:szCs w:val="32"/>
          <w:lang w:eastAsia="zh-Hans"/>
        </w:rPr>
        <w:t>）有企业参与的，提供自筹经费投入承诺书；</w:t>
      </w:r>
    </w:p>
    <w:p w:rsidR="008747A6" w:rsidRDefault="006654DD">
      <w:pPr>
        <w:spacing w:line="560" w:lineRule="exact"/>
        <w:ind w:firstLineChars="200" w:firstLine="594"/>
        <w:rPr>
          <w:rFonts w:ascii="仿宋_GB2312" w:cs="Arial"/>
          <w:color w:val="000000"/>
          <w:szCs w:val="32"/>
        </w:rPr>
      </w:pPr>
      <w:r>
        <w:rPr>
          <w:rFonts w:ascii="仿宋_GB2312" w:cs="Arial" w:hint="eastAsia"/>
          <w:color w:val="000000"/>
          <w:szCs w:val="32"/>
          <w:lang w:eastAsia="zh-Hans"/>
        </w:rPr>
        <w:t>（十</w:t>
      </w:r>
      <w:r>
        <w:rPr>
          <w:rFonts w:ascii="仿宋_GB2312" w:cs="Arial" w:hint="eastAsia"/>
          <w:color w:val="000000"/>
          <w:szCs w:val="32"/>
        </w:rPr>
        <w:t>二</w:t>
      </w:r>
      <w:r>
        <w:rPr>
          <w:rFonts w:ascii="仿宋_GB2312" w:cs="Arial" w:hint="eastAsia"/>
          <w:color w:val="000000"/>
          <w:szCs w:val="32"/>
          <w:lang w:eastAsia="zh-Hans"/>
        </w:rPr>
        <w:t>）</w:t>
      </w:r>
      <w:r>
        <w:rPr>
          <w:rFonts w:ascii="仿宋_GB2312" w:cs="Arial" w:hint="eastAsia"/>
          <w:color w:val="000000"/>
          <w:szCs w:val="32"/>
          <w:lang w:eastAsia="zh-Hans"/>
        </w:rPr>
        <w:t>伦理审查委员会意见（涉及实验动物、动物实验、人的生物医学研究的项目以及其他涉及伦理的相关项目需提供）</w:t>
      </w:r>
      <w:r>
        <w:rPr>
          <w:rFonts w:ascii="仿宋_GB2312" w:cs="Arial" w:hint="eastAsia"/>
          <w:color w:val="000000"/>
          <w:szCs w:val="32"/>
          <w:lang w:eastAsia="zh-Hans"/>
        </w:rPr>
        <w:t>；</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（十</w:t>
      </w:r>
      <w:r>
        <w:rPr>
          <w:rFonts w:ascii="仿宋_GB2312" w:cs="Arial" w:hint="eastAsia"/>
          <w:color w:val="000000"/>
          <w:szCs w:val="32"/>
        </w:rPr>
        <w:t>三</w:t>
      </w:r>
      <w:r>
        <w:rPr>
          <w:rFonts w:ascii="仿宋_GB2312" w:cs="Arial" w:hint="eastAsia"/>
          <w:color w:val="000000"/>
          <w:szCs w:val="32"/>
          <w:lang w:eastAsia="zh-Hans"/>
        </w:rPr>
        <w:t>）医疗卫生机构申请人发起的、应在国家医学研究登记备案信息系统备案的研究项目，在提交纸质申请材料时提供国家医学研究登记备案证明。</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rPr>
      </w:pPr>
      <w:r>
        <w:rPr>
          <w:rFonts w:ascii="方正黑体_GBK" w:eastAsia="方正黑体_GBK" w:hAnsi="方正黑体_GBK" w:cs="方正黑体_GBK" w:hint="eastAsia"/>
          <w:b/>
          <w:bCs/>
          <w:color w:val="000000"/>
          <w:szCs w:val="32"/>
        </w:rPr>
        <w:t>六、注意事项</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（一）</w:t>
      </w:r>
      <w:r>
        <w:rPr>
          <w:rFonts w:ascii="仿宋_GB2312" w:hAnsi="仿宋_GB2312" w:cs="仿宋_GB2312" w:hint="eastAsia"/>
          <w:szCs w:val="32"/>
        </w:rPr>
        <w:t>避免重复申报。申请人在以往市级科技计划或其他机构（如科技部、国家自然科学基金、省科技厅等）资助项目基础上提出的新项目，应在项目可行性报告中明确阐述二者的异同、继承与发展关系</w:t>
      </w:r>
      <w:r>
        <w:rPr>
          <w:rFonts w:ascii="仿宋_GB2312" w:hAnsi="仿宋_GB2312" w:cs="仿宋_GB2312" w:hint="eastAsia"/>
          <w:szCs w:val="32"/>
        </w:rPr>
        <w:t>。</w:t>
      </w:r>
    </w:p>
    <w:p w:rsidR="008747A6" w:rsidRDefault="006654DD">
      <w:pPr>
        <w:spacing w:line="560" w:lineRule="exact"/>
        <w:ind w:firstLineChars="200" w:firstLine="594"/>
        <w:rPr>
          <w:rFonts w:ascii="仿宋_GB2312" w:cs="Arial"/>
          <w:b/>
          <w:bCs/>
          <w:color w:val="000000"/>
          <w:szCs w:val="32"/>
          <w:lang w:eastAsia="zh-Hans"/>
        </w:rPr>
      </w:pPr>
      <w:r>
        <w:rPr>
          <w:rFonts w:ascii="仿宋_GB2312" w:hAnsi="仿宋_GB2312" w:cs="仿宋_GB2312" w:hint="eastAsia"/>
          <w:szCs w:val="32"/>
        </w:rPr>
        <w:t>（二）</w:t>
      </w:r>
      <w:r>
        <w:rPr>
          <w:rFonts w:ascii="仿宋_GB2312" w:cs="Arial" w:hint="eastAsia"/>
          <w:color w:val="000000"/>
          <w:szCs w:val="32"/>
          <w:lang w:eastAsia="zh-Hans"/>
        </w:rPr>
        <w:t>项目申报材料中的研究内容、项目组成员和拟取得的学术指标、技术指标等应科学合理、严谨规范，并将作为项目评审、合同签订、过程管理、验收结题及项目评估的依据，原则上不予调整。</w:t>
      </w:r>
      <w:r>
        <w:rPr>
          <w:rFonts w:ascii="仿宋_GB2312" w:cs="Arial" w:hint="eastAsia"/>
          <w:b/>
          <w:bCs/>
          <w:color w:val="000000"/>
          <w:szCs w:val="32"/>
          <w:lang w:eastAsia="zh-Hans"/>
        </w:rPr>
        <w:t>请各申报单位严肃对待！</w:t>
      </w:r>
    </w:p>
    <w:p w:rsidR="008747A6" w:rsidRDefault="006654DD">
      <w:pPr>
        <w:spacing w:line="560" w:lineRule="exact"/>
        <w:ind w:firstLineChars="200" w:firstLine="594"/>
        <w:rPr>
          <w:rFonts w:ascii="仿宋_GB2312" w:hAnsi="仿宋_GB2312" w:cs="仿宋_GB2312"/>
          <w:szCs w:val="32"/>
        </w:rPr>
      </w:pPr>
      <w:r>
        <w:rPr>
          <w:rFonts w:ascii="仿宋_GB2312" w:hAnsi="仿宋_GB2312" w:cs="仿宋_GB2312" w:hint="eastAsia"/>
          <w:szCs w:val="32"/>
        </w:rPr>
        <w:t>（三）</w:t>
      </w:r>
      <w:r>
        <w:rPr>
          <w:rFonts w:ascii="仿宋_GB2312" w:hAnsi="仿宋_GB2312" w:cs="仿宋_GB2312" w:hint="eastAsia"/>
          <w:szCs w:val="32"/>
        </w:rPr>
        <w:t>参照广东省激励督导机制，各创新主体开发科研助理岗位吸纳高校毕业生情况，将作为市级科技计划项目立项支持的重要考量因素。</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rPr>
        <w:t>七</w:t>
      </w:r>
      <w:r>
        <w:rPr>
          <w:rFonts w:ascii="方正黑体_GBK" w:eastAsia="方正黑体_GBK" w:hAnsi="方正黑体_GBK" w:cs="方正黑体_GBK" w:hint="eastAsia"/>
          <w:b/>
          <w:bCs/>
          <w:color w:val="000000"/>
          <w:szCs w:val="32"/>
          <w:lang w:eastAsia="zh-Hans"/>
        </w:rPr>
        <w:t>、申请表格</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本指南规定提交的表格，</w:t>
      </w:r>
      <w:r>
        <w:rPr>
          <w:rFonts w:ascii="仿宋_GB2312" w:cs="Arial" w:hint="eastAsia"/>
          <w:color w:val="000000"/>
          <w:szCs w:val="32"/>
        </w:rPr>
        <w:t>由</w:t>
      </w:r>
      <w:r>
        <w:rPr>
          <w:rFonts w:ascii="仿宋_GB2312" w:cs="Arial" w:hint="eastAsia"/>
          <w:color w:val="000000"/>
          <w:szCs w:val="32"/>
          <w:lang w:eastAsia="zh-Hans"/>
        </w:rPr>
        <w:t>申请人登录深圳市科技业务管理系统</w:t>
      </w:r>
      <w:r>
        <w:rPr>
          <w:rFonts w:ascii="仿宋_GB2312" w:cs="Arial" w:hint="eastAsia"/>
          <w:color w:val="000000"/>
          <w:szCs w:val="32"/>
        </w:rPr>
        <w:t>（</w:t>
      </w:r>
      <w:r>
        <w:rPr>
          <w:rFonts w:ascii="仿宋_GB2312" w:cs="Arial" w:hint="eastAsia"/>
          <w:color w:val="000000"/>
          <w:szCs w:val="32"/>
          <w:lang w:eastAsia="zh-Hans"/>
        </w:rPr>
        <w:t>https://sticapply.sz.gov.cn</w:t>
      </w:r>
      <w:r>
        <w:rPr>
          <w:rFonts w:ascii="仿宋_GB2312" w:cs="Arial" w:hint="eastAsia"/>
          <w:color w:val="000000"/>
          <w:szCs w:val="32"/>
        </w:rPr>
        <w:t>）</w:t>
      </w:r>
      <w:r>
        <w:rPr>
          <w:rFonts w:ascii="仿宋_GB2312" w:cs="Arial" w:hint="eastAsia"/>
          <w:color w:val="000000"/>
          <w:szCs w:val="32"/>
          <w:lang w:eastAsia="zh-Hans"/>
        </w:rPr>
        <w:t>在线填报。</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rPr>
        <w:t>八</w:t>
      </w:r>
      <w:r>
        <w:rPr>
          <w:rFonts w:ascii="方正黑体_GBK" w:eastAsia="方正黑体_GBK" w:hAnsi="方正黑体_GBK" w:cs="方正黑体_GBK" w:hint="eastAsia"/>
          <w:b/>
          <w:bCs/>
          <w:color w:val="000000"/>
          <w:szCs w:val="32"/>
          <w:lang w:eastAsia="zh-Hans"/>
        </w:rPr>
        <w:t>、受理机关</w:t>
      </w:r>
    </w:p>
    <w:p w:rsidR="008747A6" w:rsidRDefault="006654DD">
      <w:pPr>
        <w:spacing w:line="560" w:lineRule="exact"/>
        <w:ind w:firstLineChars="200" w:firstLine="596"/>
        <w:rPr>
          <w:rFonts w:ascii="仿宋_GB2312" w:hAnsi="宋体" w:cs="Arial"/>
          <w:color w:val="000000"/>
          <w:szCs w:val="32"/>
          <w:lang w:eastAsia="zh-Hans"/>
        </w:rPr>
      </w:pPr>
      <w:r>
        <w:rPr>
          <w:rFonts w:ascii="楷体_GB2312" w:eastAsia="楷体_GB2312" w:hAnsi="楷体_GB2312" w:cs="楷体_GB2312" w:hint="eastAsia"/>
          <w:b/>
          <w:bCs/>
          <w:color w:val="000000"/>
          <w:szCs w:val="32"/>
          <w:lang w:eastAsia="zh-Hans"/>
        </w:rPr>
        <w:t>（一）受理机关：</w:t>
      </w:r>
      <w:r>
        <w:rPr>
          <w:rFonts w:ascii="仿宋_GB2312" w:hint="eastAsia"/>
          <w:szCs w:val="32"/>
        </w:rPr>
        <w:t>深圳市科技创新委员会</w:t>
      </w:r>
    </w:p>
    <w:p w:rsidR="008747A6" w:rsidRDefault="006654DD">
      <w:pPr>
        <w:spacing w:line="560" w:lineRule="exact"/>
        <w:ind w:firstLineChars="200" w:firstLine="596"/>
        <w:rPr>
          <w:rFonts w:ascii="楷体_GB2312" w:eastAsia="楷体_GB2312" w:hAnsi="楷体_GB2312" w:cs="楷体_GB2312"/>
          <w:b/>
          <w:bCs/>
          <w:color w:val="000000"/>
          <w:szCs w:val="32"/>
          <w:lang w:eastAsia="zh-Hans"/>
        </w:rPr>
      </w:pPr>
      <w:r>
        <w:rPr>
          <w:rFonts w:ascii="楷体_GB2312" w:eastAsia="楷体_GB2312" w:hAnsi="楷体_GB2312" w:cs="楷体_GB2312" w:hint="eastAsia"/>
          <w:b/>
          <w:bCs/>
          <w:color w:val="000000"/>
          <w:szCs w:val="32"/>
          <w:lang w:eastAsia="zh-Hans"/>
        </w:rPr>
        <w:t>（二）受理时间：</w:t>
      </w:r>
    </w:p>
    <w:p w:rsidR="008747A6" w:rsidRDefault="006654DD">
      <w:pPr>
        <w:spacing w:line="560" w:lineRule="exact"/>
        <w:ind w:firstLineChars="200" w:firstLine="594"/>
        <w:rPr>
          <w:rFonts w:ascii="仿宋_GB2312" w:cs="Arial"/>
          <w:color w:val="000000"/>
          <w:szCs w:val="32"/>
        </w:rPr>
      </w:pPr>
      <w:r>
        <w:rPr>
          <w:rFonts w:ascii="仿宋_GB2312" w:cs="Arial" w:hint="eastAsia"/>
          <w:color w:val="000000"/>
          <w:szCs w:val="32"/>
          <w:lang w:eastAsia="zh-Hans"/>
        </w:rPr>
        <w:t>网络填报受理时间</w:t>
      </w:r>
      <w:r>
        <w:rPr>
          <w:rFonts w:ascii="仿宋_GB2312" w:hAnsi="仿宋" w:hint="eastAsia"/>
          <w:szCs w:val="32"/>
        </w:rPr>
        <w:t>：</w:t>
      </w:r>
      <w:r>
        <w:rPr>
          <w:rFonts w:ascii="仿宋_GB2312" w:cs="仿宋_GB2312" w:hint="eastAsia"/>
          <w:b/>
          <w:bCs/>
          <w:szCs w:val="32"/>
        </w:rPr>
        <w:t>20</w:t>
      </w:r>
      <w:r>
        <w:rPr>
          <w:rFonts w:ascii="仿宋_GB2312" w:cs="仿宋_GB2312" w:hint="eastAsia"/>
          <w:b/>
          <w:bCs/>
          <w:szCs w:val="32"/>
        </w:rPr>
        <w:t>23</w:t>
      </w:r>
      <w:r>
        <w:rPr>
          <w:rFonts w:ascii="仿宋_GB2312" w:cs="仿宋_GB2312" w:hint="eastAsia"/>
          <w:b/>
          <w:bCs/>
          <w:szCs w:val="32"/>
        </w:rPr>
        <w:t>年</w:t>
      </w:r>
      <w:r>
        <w:rPr>
          <w:rFonts w:ascii="仿宋_GB2312" w:cs="仿宋_GB2312" w:hint="eastAsia"/>
          <w:b/>
          <w:bCs/>
          <w:szCs w:val="32"/>
        </w:rPr>
        <w:t>7</w:t>
      </w:r>
      <w:r>
        <w:rPr>
          <w:rFonts w:ascii="仿宋_GB2312" w:cs="仿宋_GB2312" w:hint="eastAsia"/>
          <w:b/>
          <w:bCs/>
          <w:szCs w:val="32"/>
        </w:rPr>
        <w:t>月</w:t>
      </w:r>
      <w:r>
        <w:rPr>
          <w:rFonts w:ascii="仿宋_GB2312" w:cs="仿宋_GB2312" w:hint="eastAsia"/>
          <w:b/>
          <w:bCs/>
          <w:szCs w:val="32"/>
        </w:rPr>
        <w:t>10</w:t>
      </w:r>
      <w:r>
        <w:rPr>
          <w:rFonts w:ascii="仿宋_GB2312" w:cs="仿宋_GB2312" w:hint="eastAsia"/>
          <w:b/>
          <w:bCs/>
          <w:szCs w:val="32"/>
        </w:rPr>
        <w:t>日</w:t>
      </w:r>
      <w:r>
        <w:rPr>
          <w:rFonts w:ascii="仿宋_GB2312" w:cs="仿宋_GB2312" w:hint="eastAsia"/>
          <w:b/>
          <w:bCs/>
          <w:szCs w:val="32"/>
        </w:rPr>
        <w:t>-20</w:t>
      </w:r>
      <w:r>
        <w:rPr>
          <w:rFonts w:ascii="仿宋_GB2312" w:cs="仿宋_GB2312" w:hint="eastAsia"/>
          <w:b/>
          <w:bCs/>
          <w:szCs w:val="32"/>
        </w:rPr>
        <w:t>23</w:t>
      </w:r>
      <w:r>
        <w:rPr>
          <w:rFonts w:ascii="仿宋_GB2312" w:cs="仿宋_GB2312" w:hint="eastAsia"/>
          <w:b/>
          <w:bCs/>
          <w:szCs w:val="32"/>
        </w:rPr>
        <w:t>年</w:t>
      </w:r>
      <w:r>
        <w:rPr>
          <w:rFonts w:ascii="仿宋_GB2312" w:cs="仿宋_GB2312" w:hint="eastAsia"/>
          <w:b/>
          <w:bCs/>
          <w:szCs w:val="32"/>
        </w:rPr>
        <w:t>8</w:t>
      </w:r>
      <w:r>
        <w:rPr>
          <w:rFonts w:ascii="仿宋_GB2312" w:cs="仿宋_GB2312" w:hint="eastAsia"/>
          <w:b/>
          <w:bCs/>
          <w:szCs w:val="32"/>
        </w:rPr>
        <w:t>月</w:t>
      </w:r>
      <w:r>
        <w:rPr>
          <w:rFonts w:ascii="仿宋_GB2312" w:cs="仿宋_GB2312" w:hint="eastAsia"/>
          <w:b/>
          <w:bCs/>
          <w:szCs w:val="32"/>
        </w:rPr>
        <w:t>4</w:t>
      </w:r>
      <w:r>
        <w:rPr>
          <w:rFonts w:ascii="仿宋_GB2312" w:cs="仿宋_GB2312" w:hint="eastAsia"/>
          <w:b/>
          <w:bCs/>
          <w:szCs w:val="32"/>
        </w:rPr>
        <w:t>日</w:t>
      </w:r>
      <w:r>
        <w:rPr>
          <w:rFonts w:ascii="仿宋_GB2312" w:cs="仿宋_GB2312" w:hint="eastAsia"/>
          <w:szCs w:val="32"/>
        </w:rPr>
        <w:t>（截止</w:t>
      </w:r>
      <w:r>
        <w:rPr>
          <w:rFonts w:ascii="仿宋_GB2312" w:cs="仿宋_GB2312" w:hint="eastAsia"/>
          <w:szCs w:val="32"/>
        </w:rPr>
        <w:t>18</w:t>
      </w:r>
      <w:r>
        <w:rPr>
          <w:rFonts w:ascii="仿宋_GB2312" w:cs="仿宋_GB2312" w:hint="eastAsia"/>
          <w:szCs w:val="32"/>
        </w:rPr>
        <w:t>:00</w:t>
      </w:r>
      <w:r>
        <w:rPr>
          <w:rFonts w:ascii="仿宋_GB2312" w:cs="仿宋_GB2312" w:hint="eastAsia"/>
          <w:szCs w:val="32"/>
        </w:rPr>
        <w:t>）。</w:t>
      </w:r>
    </w:p>
    <w:p w:rsidR="008747A6" w:rsidRDefault="006654DD">
      <w:pPr>
        <w:spacing w:line="560" w:lineRule="exact"/>
        <w:ind w:firstLineChars="200" w:firstLine="594"/>
        <w:rPr>
          <w:rFonts w:ascii="仿宋_GB2312" w:cs="Arial"/>
          <w:color w:val="000000"/>
          <w:szCs w:val="32"/>
        </w:rPr>
      </w:pPr>
      <w:r>
        <w:rPr>
          <w:rFonts w:ascii="仿宋_GB2312" w:cs="Arial" w:hint="eastAsia"/>
          <w:color w:val="000000"/>
          <w:szCs w:val="32"/>
          <w:lang w:eastAsia="zh-Hans"/>
        </w:rPr>
        <w:t>申请单位在网上填报受理时限内登录深圳市科技业务管理系统在线填报申请书，</w:t>
      </w:r>
      <w:r>
        <w:rPr>
          <w:rFonts w:ascii="仿宋_GB2312" w:cs="仿宋_GB2312" w:hint="eastAsia"/>
          <w:szCs w:val="32"/>
        </w:rPr>
        <w:t>按照本指南</w:t>
      </w:r>
      <w:r>
        <w:rPr>
          <w:rFonts w:ascii="仿宋_GB2312" w:hAnsi="仿宋_GB2312" w:cs="仿宋_GB2312" w:hint="eastAsia"/>
          <w:b/>
          <w:bCs/>
          <w:szCs w:val="32"/>
        </w:rPr>
        <w:t>申请材料</w:t>
      </w:r>
      <w:r>
        <w:rPr>
          <w:rFonts w:ascii="仿宋_GB2312" w:hAnsi="Times New Roman" w:cs="仿宋_GB2312" w:hint="eastAsia"/>
          <w:szCs w:val="32"/>
        </w:rPr>
        <w:t>的要求</w:t>
      </w:r>
      <w:r>
        <w:rPr>
          <w:rFonts w:ascii="仿宋_GB2312" w:cs="Arial" w:hint="eastAsia"/>
          <w:color w:val="000000"/>
          <w:szCs w:val="32"/>
          <w:lang w:eastAsia="zh-Hans"/>
        </w:rPr>
        <w:t>上传</w:t>
      </w:r>
      <w:r>
        <w:rPr>
          <w:rFonts w:ascii="仿宋_GB2312" w:cs="仿宋_GB2312" w:hint="eastAsia"/>
          <w:szCs w:val="32"/>
        </w:rPr>
        <w:t>其他申请材料的</w:t>
      </w:r>
      <w:r>
        <w:rPr>
          <w:rFonts w:ascii="仿宋_GB2312" w:cs="Arial" w:hint="eastAsia"/>
          <w:color w:val="000000"/>
          <w:szCs w:val="32"/>
          <w:lang w:eastAsia="zh-Hans"/>
        </w:rPr>
        <w:t>电子扫描</w:t>
      </w:r>
      <w:r>
        <w:rPr>
          <w:rFonts w:ascii="仿宋_GB2312" w:cs="Arial" w:hint="eastAsia"/>
          <w:color w:val="000000"/>
          <w:szCs w:val="32"/>
        </w:rPr>
        <w:t>件</w:t>
      </w:r>
      <w:r>
        <w:rPr>
          <w:rFonts w:ascii="仿宋_GB2312" w:cs="Arial" w:hint="eastAsia"/>
          <w:color w:val="000000"/>
          <w:szCs w:val="32"/>
          <w:lang w:eastAsia="zh-Hans"/>
        </w:rPr>
        <w:t>（复印件需</w:t>
      </w:r>
      <w:r>
        <w:rPr>
          <w:rFonts w:ascii="仿宋_GB2312" w:cs="Arial" w:hint="eastAsia"/>
          <w:b/>
          <w:bCs/>
          <w:color w:val="000000"/>
          <w:szCs w:val="32"/>
          <w:lang w:eastAsia="zh-Hans"/>
        </w:rPr>
        <w:t>加盖申请单位公章</w:t>
      </w:r>
      <w:r>
        <w:rPr>
          <w:rFonts w:ascii="仿宋_GB2312" w:cs="仿宋_GB2312" w:hint="eastAsia"/>
          <w:szCs w:val="32"/>
        </w:rPr>
        <w:t>后上传</w:t>
      </w:r>
      <w:r>
        <w:rPr>
          <w:rFonts w:ascii="仿宋_GB2312" w:cs="Arial" w:hint="eastAsia"/>
          <w:color w:val="000000"/>
          <w:szCs w:val="32"/>
          <w:lang w:eastAsia="zh-Hans"/>
        </w:rPr>
        <w:t>），</w:t>
      </w:r>
      <w:r>
        <w:rPr>
          <w:rFonts w:ascii="仿宋_GB2312" w:cs="Arial" w:hint="eastAsia"/>
          <w:color w:val="000000"/>
          <w:szCs w:val="32"/>
        </w:rPr>
        <w:t>并</w:t>
      </w:r>
      <w:r>
        <w:rPr>
          <w:rFonts w:ascii="仿宋_GB2312" w:cs="Arial" w:hint="eastAsia"/>
          <w:color w:val="000000"/>
          <w:szCs w:val="32"/>
          <w:lang w:eastAsia="zh-Hans"/>
        </w:rPr>
        <w:t>点击“签字盖章页打印”将打印文件</w:t>
      </w:r>
      <w:r>
        <w:rPr>
          <w:rFonts w:ascii="仿宋_GB2312" w:cs="Arial" w:hint="eastAsia"/>
          <w:b/>
          <w:bCs/>
          <w:color w:val="000000"/>
          <w:szCs w:val="32"/>
          <w:lang w:eastAsia="zh-Hans"/>
        </w:rPr>
        <w:t>签字盖章</w:t>
      </w:r>
      <w:r>
        <w:rPr>
          <w:rFonts w:ascii="仿宋_GB2312" w:cs="Arial" w:hint="eastAsia"/>
          <w:color w:val="000000"/>
          <w:szCs w:val="32"/>
          <w:lang w:eastAsia="zh-Hans"/>
        </w:rPr>
        <w:t>后扫描上传提交审核（系统受理状态为“待窗口受理”），无需</w:t>
      </w:r>
      <w:r>
        <w:rPr>
          <w:rFonts w:ascii="仿宋_GB2312" w:cs="Arial" w:hint="eastAsia"/>
          <w:color w:val="000000"/>
          <w:szCs w:val="32"/>
        </w:rPr>
        <w:t>向行政服务大厅窗口</w:t>
      </w:r>
      <w:r>
        <w:rPr>
          <w:rFonts w:ascii="仿宋_GB2312" w:cs="Arial" w:hint="eastAsia"/>
          <w:color w:val="000000"/>
          <w:szCs w:val="32"/>
          <w:lang w:eastAsia="zh-Hans"/>
        </w:rPr>
        <w:t>提交</w:t>
      </w:r>
      <w:r>
        <w:rPr>
          <w:rFonts w:ascii="仿宋_GB2312" w:cs="Arial" w:hint="eastAsia"/>
          <w:color w:val="000000"/>
          <w:szCs w:val="32"/>
        </w:rPr>
        <w:t>书面</w:t>
      </w:r>
      <w:r>
        <w:rPr>
          <w:rFonts w:ascii="仿宋_GB2312" w:cs="Arial" w:hint="eastAsia"/>
          <w:color w:val="000000"/>
          <w:szCs w:val="32"/>
          <w:lang w:eastAsia="zh-Hans"/>
        </w:rPr>
        <w:t>申请材料。</w:t>
      </w:r>
    </w:p>
    <w:p w:rsidR="008747A6" w:rsidRDefault="006654DD">
      <w:pPr>
        <w:spacing w:line="560" w:lineRule="exact"/>
        <w:ind w:firstLineChars="200" w:firstLine="596"/>
        <w:rPr>
          <w:rFonts w:ascii="仿宋_GB2312" w:cs="Arial"/>
          <w:color w:val="000000"/>
          <w:szCs w:val="32"/>
        </w:rPr>
      </w:pPr>
      <w:r>
        <w:rPr>
          <w:rFonts w:ascii="楷体_GB2312" w:eastAsia="楷体_GB2312" w:hAnsi="楷体_GB2312" w:cs="楷体_GB2312" w:hint="eastAsia"/>
          <w:b/>
          <w:bCs/>
          <w:color w:val="000000"/>
          <w:szCs w:val="32"/>
          <w:lang w:eastAsia="zh-Hans"/>
        </w:rPr>
        <w:t>（三）联系电话：</w:t>
      </w:r>
      <w:r>
        <w:rPr>
          <w:rFonts w:ascii="仿宋_GB2312" w:cs="Arial" w:hint="eastAsia"/>
          <w:color w:val="000000"/>
          <w:szCs w:val="32"/>
          <w:lang w:eastAsia="zh-Hans"/>
        </w:rPr>
        <w:t>业务咨询电话：</w:t>
      </w:r>
      <w:r>
        <w:rPr>
          <w:rFonts w:ascii="仿宋_GB2312" w:cs="Arial" w:hint="eastAsia"/>
          <w:color w:val="000000"/>
          <w:szCs w:val="32"/>
          <w:lang w:eastAsia="zh-Hans"/>
        </w:rPr>
        <w:t>88102204</w:t>
      </w:r>
      <w:r>
        <w:rPr>
          <w:rFonts w:ascii="仿宋_GB2312" w:cs="Arial" w:hint="eastAsia"/>
          <w:color w:val="000000"/>
          <w:szCs w:val="32"/>
        </w:rPr>
        <w:t>，</w:t>
      </w:r>
      <w:r>
        <w:rPr>
          <w:rFonts w:ascii="仿宋_GB2312" w:cs="Arial" w:hint="eastAsia"/>
          <w:color w:val="000000"/>
          <w:szCs w:val="32"/>
          <w:lang w:eastAsia="zh-Hans"/>
        </w:rPr>
        <w:t>88127371</w:t>
      </w:r>
      <w:r>
        <w:rPr>
          <w:rFonts w:ascii="仿宋_GB2312" w:cs="Arial" w:hint="eastAsia"/>
          <w:color w:val="000000"/>
          <w:szCs w:val="32"/>
          <w:lang w:eastAsia="zh-Hans"/>
        </w:rPr>
        <w:t>；技术支持电话：</w:t>
      </w:r>
      <w:r>
        <w:rPr>
          <w:rFonts w:ascii="仿宋_GB2312" w:cs="Arial" w:hint="eastAsia"/>
          <w:color w:val="000000"/>
          <w:szCs w:val="32"/>
          <w:lang w:eastAsia="zh-Hans"/>
        </w:rPr>
        <w:t>86576087</w:t>
      </w:r>
      <w:r>
        <w:rPr>
          <w:rFonts w:ascii="仿宋_GB2312" w:cs="Arial" w:hint="eastAsia"/>
          <w:color w:val="000000"/>
          <w:szCs w:val="32"/>
          <w:lang w:eastAsia="zh-Hans"/>
        </w:rPr>
        <w:t>，</w:t>
      </w:r>
      <w:r>
        <w:rPr>
          <w:rFonts w:ascii="仿宋_GB2312" w:cs="Arial" w:hint="eastAsia"/>
          <w:color w:val="000000"/>
          <w:szCs w:val="32"/>
          <w:lang w:eastAsia="zh-Hans"/>
        </w:rPr>
        <w:t>86576088</w:t>
      </w:r>
      <w:r>
        <w:rPr>
          <w:rFonts w:ascii="仿宋_GB2312" w:cs="Arial" w:hint="eastAsia"/>
          <w:color w:val="000000"/>
          <w:szCs w:val="32"/>
          <w:lang w:eastAsia="zh-Hans"/>
        </w:rPr>
        <w:t>。</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rPr>
        <w:t>九</w:t>
      </w:r>
      <w:r>
        <w:rPr>
          <w:rFonts w:ascii="方正黑体_GBK" w:eastAsia="方正黑体_GBK" w:hAnsi="方正黑体_GBK" w:cs="方正黑体_GBK" w:hint="eastAsia"/>
          <w:b/>
          <w:bCs/>
          <w:color w:val="000000"/>
          <w:szCs w:val="32"/>
          <w:lang w:eastAsia="zh-Hans"/>
        </w:rPr>
        <w:t>、决定机关</w:t>
      </w:r>
    </w:p>
    <w:p w:rsidR="008747A6" w:rsidRDefault="006654DD">
      <w:pPr>
        <w:spacing w:line="560" w:lineRule="exact"/>
        <w:ind w:firstLineChars="200" w:firstLine="594"/>
        <w:rPr>
          <w:rFonts w:ascii="仿宋_GB2312" w:hAnsi="宋体" w:cs="Arial"/>
          <w:color w:val="000000"/>
          <w:szCs w:val="32"/>
          <w:lang w:eastAsia="zh-Hans"/>
        </w:rPr>
      </w:pPr>
      <w:r>
        <w:rPr>
          <w:rFonts w:ascii="仿宋_GB2312" w:hint="eastAsia"/>
          <w:szCs w:val="32"/>
        </w:rPr>
        <w:t>深圳市科技创新委员会</w:t>
      </w:r>
      <w:r>
        <w:rPr>
          <w:rFonts w:ascii="仿宋_GB2312" w:cs="Arial" w:hint="eastAsia"/>
          <w:color w:val="000000"/>
          <w:szCs w:val="32"/>
          <w:lang w:eastAsia="zh-Hans"/>
        </w:rPr>
        <w:t>。</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rPr>
      </w:pPr>
      <w:r>
        <w:rPr>
          <w:rFonts w:ascii="方正黑体_GBK" w:eastAsia="方正黑体_GBK" w:hAnsi="方正黑体_GBK" w:cs="方正黑体_GBK" w:hint="eastAsia"/>
          <w:b/>
          <w:bCs/>
          <w:color w:val="000000"/>
          <w:szCs w:val="32"/>
        </w:rPr>
        <w:t>十</w:t>
      </w:r>
      <w:r>
        <w:rPr>
          <w:rFonts w:ascii="方正黑体_GBK" w:eastAsia="方正黑体_GBK" w:hAnsi="方正黑体_GBK" w:cs="方正黑体_GBK" w:hint="eastAsia"/>
          <w:b/>
          <w:bCs/>
          <w:color w:val="000000"/>
          <w:szCs w:val="32"/>
          <w:lang w:eastAsia="zh-Hans"/>
        </w:rPr>
        <w:t>、办理程序</w:t>
      </w:r>
    </w:p>
    <w:p w:rsidR="008747A6" w:rsidRDefault="006654DD">
      <w:pPr>
        <w:spacing w:line="560" w:lineRule="exact"/>
        <w:ind w:firstLineChars="200" w:firstLine="594"/>
        <w:rPr>
          <w:color w:val="000000"/>
        </w:rPr>
      </w:pPr>
      <w:r>
        <w:rPr>
          <w:color w:val="000000"/>
        </w:rPr>
        <w:t>网上申报</w:t>
      </w:r>
      <w:r>
        <w:rPr>
          <w:color w:val="000000"/>
        </w:rPr>
        <w:t>——</w:t>
      </w:r>
      <w:r>
        <w:rPr>
          <w:rFonts w:ascii="仿宋_GB2312" w:hint="eastAsia"/>
          <w:szCs w:val="32"/>
        </w:rPr>
        <w:t>电子</w:t>
      </w:r>
      <w:r>
        <w:rPr>
          <w:rFonts w:ascii="仿宋_GB2312" w:hint="eastAsia"/>
          <w:szCs w:val="32"/>
        </w:rPr>
        <w:t>材料</w:t>
      </w:r>
      <w:r>
        <w:rPr>
          <w:color w:val="000000"/>
        </w:rPr>
        <w:t>初审</w:t>
      </w:r>
      <w:r>
        <w:rPr>
          <w:color w:val="000000"/>
        </w:rPr>
        <w:t>——</w:t>
      </w:r>
      <w:r>
        <w:rPr>
          <w:rFonts w:hint="eastAsia"/>
          <w:color w:val="000000"/>
        </w:rPr>
        <w:t>专家评审</w:t>
      </w:r>
      <w:r>
        <w:rPr>
          <w:color w:val="000000"/>
        </w:rPr>
        <w:t>——</w:t>
      </w:r>
      <w:r>
        <w:rPr>
          <w:rFonts w:hint="eastAsia"/>
          <w:color w:val="000000"/>
        </w:rPr>
        <w:t>项目拟</w:t>
      </w:r>
      <w:r>
        <w:rPr>
          <w:color w:val="000000"/>
        </w:rPr>
        <w:t>定</w:t>
      </w:r>
      <w:r>
        <w:rPr>
          <w:color w:val="000000"/>
        </w:rPr>
        <w:t>——</w:t>
      </w:r>
      <w:r>
        <w:rPr>
          <w:color w:val="000000"/>
        </w:rPr>
        <w:t>社会公示</w:t>
      </w:r>
      <w:r>
        <w:rPr>
          <w:rFonts w:hint="eastAsia"/>
          <w:color w:val="000000"/>
        </w:rPr>
        <w:t>及</w:t>
      </w:r>
      <w:r>
        <w:rPr>
          <w:rFonts w:hint="eastAsia"/>
          <w:color w:val="000000"/>
        </w:rPr>
        <w:t>征求意见</w:t>
      </w:r>
      <w:r>
        <w:rPr>
          <w:color w:val="000000"/>
        </w:rPr>
        <w:t>——</w:t>
      </w:r>
      <w:r>
        <w:rPr>
          <w:rFonts w:hint="eastAsia"/>
          <w:color w:val="000000"/>
        </w:rPr>
        <w:t>项目审批</w:t>
      </w:r>
      <w:r>
        <w:rPr>
          <w:color w:val="000000"/>
        </w:rPr>
        <w:t>——</w:t>
      </w:r>
      <w:r>
        <w:rPr>
          <w:rFonts w:ascii="仿宋_GB2312" w:hint="eastAsia"/>
          <w:kern w:val="0"/>
          <w:szCs w:val="32"/>
        </w:rPr>
        <w:t>计划</w:t>
      </w:r>
      <w:r>
        <w:rPr>
          <w:rFonts w:ascii="仿宋_GB2312" w:hAnsi="宋体" w:hint="eastAsia"/>
          <w:kern w:val="0"/>
          <w:szCs w:val="32"/>
        </w:rPr>
        <w:t>下达</w:t>
      </w:r>
      <w:r>
        <w:rPr>
          <w:color w:val="000000"/>
        </w:rPr>
        <w:t>——</w:t>
      </w:r>
      <w:r>
        <w:rPr>
          <w:rFonts w:ascii="仿宋_GB2312" w:hint="eastAsia"/>
          <w:kern w:val="0"/>
          <w:szCs w:val="32"/>
        </w:rPr>
        <w:t>书面</w:t>
      </w:r>
      <w:r>
        <w:rPr>
          <w:rFonts w:ascii="仿宋_GB2312" w:hAnsi="宋体" w:hint="eastAsia"/>
          <w:kern w:val="0"/>
          <w:szCs w:val="32"/>
        </w:rPr>
        <w:t>材料提交</w:t>
      </w:r>
      <w:r>
        <w:rPr>
          <w:color w:val="000000"/>
        </w:rPr>
        <w:t>——</w:t>
      </w:r>
      <w:r>
        <w:rPr>
          <w:rFonts w:ascii="仿宋_GB2312" w:hAnsi="宋体" w:hint="eastAsia"/>
          <w:kern w:val="0"/>
          <w:szCs w:val="32"/>
        </w:rPr>
        <w:t>经费拨付</w:t>
      </w:r>
      <w:r>
        <w:rPr>
          <w:rFonts w:hint="eastAsia"/>
          <w:color w:val="000000"/>
        </w:rPr>
        <w:t>。</w:t>
      </w:r>
    </w:p>
    <w:p w:rsidR="008747A6" w:rsidRDefault="006654DD">
      <w:pPr>
        <w:spacing w:line="560" w:lineRule="exact"/>
        <w:ind w:firstLineChars="200" w:firstLine="594"/>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十</w:t>
      </w:r>
      <w:r>
        <w:rPr>
          <w:rFonts w:ascii="方正黑体_GBK" w:eastAsia="方正黑体_GBK" w:hAnsi="方正黑体_GBK" w:cs="方正黑体_GBK" w:hint="eastAsia"/>
          <w:b/>
          <w:bCs/>
          <w:color w:val="000000"/>
          <w:szCs w:val="32"/>
        </w:rPr>
        <w:t>一</w:t>
      </w:r>
      <w:r>
        <w:rPr>
          <w:rFonts w:ascii="方正黑体_GBK" w:eastAsia="方正黑体_GBK" w:hAnsi="方正黑体_GBK" w:cs="方正黑体_GBK" w:hint="eastAsia"/>
          <w:b/>
          <w:bCs/>
          <w:color w:val="000000"/>
          <w:szCs w:val="32"/>
          <w:lang w:eastAsia="zh-Hans"/>
        </w:rPr>
        <w:t>、办理时限</w:t>
      </w:r>
    </w:p>
    <w:p w:rsidR="008747A6" w:rsidRDefault="006654DD">
      <w:pPr>
        <w:spacing w:line="560" w:lineRule="exact"/>
        <w:ind w:firstLineChars="200" w:firstLine="594"/>
        <w:rPr>
          <w:rFonts w:ascii="仿宋_GB2312" w:hAnsi="宋体" w:cs="Arial"/>
          <w:color w:val="000000"/>
          <w:szCs w:val="32"/>
        </w:rPr>
      </w:pPr>
      <w:r>
        <w:rPr>
          <w:rFonts w:ascii="仿宋_GB2312" w:hint="eastAsia"/>
          <w:szCs w:val="32"/>
        </w:rPr>
        <w:t>成批处理</w:t>
      </w:r>
      <w:r>
        <w:rPr>
          <w:rFonts w:ascii="仿宋_GB2312" w:cs="Arial" w:hint="eastAsia"/>
          <w:color w:val="000000"/>
          <w:szCs w:val="32"/>
          <w:lang w:eastAsia="zh-Hans"/>
        </w:rPr>
        <w:t>。</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十</w:t>
      </w:r>
      <w:r>
        <w:rPr>
          <w:rFonts w:ascii="方正黑体_GBK" w:eastAsia="方正黑体_GBK" w:hAnsi="方正黑体_GBK" w:cs="方正黑体_GBK" w:hint="eastAsia"/>
          <w:b/>
          <w:bCs/>
          <w:color w:val="000000"/>
          <w:szCs w:val="32"/>
        </w:rPr>
        <w:t>二</w:t>
      </w:r>
      <w:r>
        <w:rPr>
          <w:rFonts w:ascii="方正黑体_GBK" w:eastAsia="方正黑体_GBK" w:hAnsi="方正黑体_GBK" w:cs="方正黑体_GBK" w:hint="eastAsia"/>
          <w:b/>
          <w:bCs/>
          <w:color w:val="000000"/>
          <w:szCs w:val="32"/>
          <w:lang w:eastAsia="zh-Hans"/>
        </w:rPr>
        <w:t>、证件</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批准文件。</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十</w:t>
      </w:r>
      <w:r>
        <w:rPr>
          <w:rFonts w:ascii="方正黑体_GBK" w:eastAsia="方正黑体_GBK" w:hAnsi="方正黑体_GBK" w:cs="方正黑体_GBK" w:hint="eastAsia"/>
          <w:b/>
          <w:bCs/>
          <w:color w:val="000000"/>
          <w:szCs w:val="32"/>
        </w:rPr>
        <w:t>三</w:t>
      </w:r>
      <w:r>
        <w:rPr>
          <w:rFonts w:ascii="方正黑体_GBK" w:eastAsia="方正黑体_GBK" w:hAnsi="方正黑体_GBK" w:cs="方正黑体_GBK" w:hint="eastAsia"/>
          <w:b/>
          <w:bCs/>
          <w:color w:val="000000"/>
          <w:szCs w:val="32"/>
          <w:lang w:eastAsia="zh-Hans"/>
        </w:rPr>
        <w:t>、法律效力</w:t>
      </w:r>
    </w:p>
    <w:p w:rsidR="008747A6" w:rsidRDefault="006654DD">
      <w:pPr>
        <w:spacing w:line="560" w:lineRule="exact"/>
        <w:ind w:firstLineChars="200" w:firstLine="594"/>
        <w:rPr>
          <w:rFonts w:ascii="仿宋_GB2312" w:cs="Arial"/>
          <w:color w:val="000000"/>
          <w:szCs w:val="32"/>
        </w:rPr>
      </w:pPr>
      <w:r>
        <w:rPr>
          <w:rFonts w:ascii="仿宋_GB2312" w:cs="Arial" w:hint="eastAsia"/>
          <w:color w:val="000000"/>
          <w:szCs w:val="32"/>
          <w:lang w:eastAsia="zh-Hans"/>
        </w:rPr>
        <w:t>申请人凭批准文件获得深圳市科技研发资金资助。</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十</w:t>
      </w:r>
      <w:r>
        <w:rPr>
          <w:rFonts w:ascii="方正黑体_GBK" w:eastAsia="方正黑体_GBK" w:hAnsi="方正黑体_GBK" w:cs="方正黑体_GBK" w:hint="eastAsia"/>
          <w:b/>
          <w:bCs/>
          <w:color w:val="000000"/>
          <w:szCs w:val="32"/>
        </w:rPr>
        <w:t>四</w:t>
      </w:r>
      <w:r>
        <w:rPr>
          <w:rFonts w:ascii="方正黑体_GBK" w:eastAsia="方正黑体_GBK" w:hAnsi="方正黑体_GBK" w:cs="方正黑体_GBK" w:hint="eastAsia"/>
          <w:b/>
          <w:bCs/>
          <w:color w:val="000000"/>
          <w:szCs w:val="32"/>
          <w:lang w:eastAsia="zh-Hans"/>
        </w:rPr>
        <w:t>、收费</w:t>
      </w:r>
    </w:p>
    <w:p w:rsidR="008747A6" w:rsidRDefault="006654DD">
      <w:pPr>
        <w:spacing w:line="560" w:lineRule="exact"/>
        <w:ind w:firstLineChars="200" w:firstLine="594"/>
        <w:rPr>
          <w:rFonts w:ascii="仿宋_GB2312" w:hAnsi="宋体" w:cs="Arial"/>
          <w:color w:val="000000"/>
          <w:szCs w:val="32"/>
          <w:lang w:eastAsia="zh-Hans"/>
        </w:rPr>
      </w:pPr>
      <w:r>
        <w:rPr>
          <w:rFonts w:ascii="仿宋_GB2312" w:cs="Arial" w:hint="eastAsia"/>
          <w:color w:val="000000"/>
          <w:szCs w:val="32"/>
          <w:lang w:eastAsia="zh-Hans"/>
        </w:rPr>
        <w:t>不收费。</w:t>
      </w:r>
    </w:p>
    <w:p w:rsidR="008747A6" w:rsidRDefault="006654DD">
      <w:pPr>
        <w:spacing w:line="560" w:lineRule="exact"/>
        <w:ind w:firstLineChars="200" w:firstLine="594"/>
        <w:outlineLvl w:val="3"/>
        <w:rPr>
          <w:rFonts w:ascii="方正黑体_GBK" w:eastAsia="方正黑体_GBK" w:hAnsi="方正黑体_GBK" w:cs="方正黑体_GBK"/>
          <w:b/>
          <w:bCs/>
          <w:color w:val="000000"/>
          <w:szCs w:val="32"/>
          <w:lang w:eastAsia="zh-Hans"/>
        </w:rPr>
      </w:pPr>
      <w:r>
        <w:rPr>
          <w:rFonts w:ascii="方正黑体_GBK" w:eastAsia="方正黑体_GBK" w:hAnsi="方正黑体_GBK" w:cs="方正黑体_GBK" w:hint="eastAsia"/>
          <w:b/>
          <w:bCs/>
          <w:color w:val="000000"/>
          <w:szCs w:val="32"/>
          <w:lang w:eastAsia="zh-Hans"/>
        </w:rPr>
        <w:t>十</w:t>
      </w:r>
      <w:r>
        <w:rPr>
          <w:rFonts w:ascii="方正黑体_GBK" w:eastAsia="方正黑体_GBK" w:hAnsi="方正黑体_GBK" w:cs="方正黑体_GBK" w:hint="eastAsia"/>
          <w:b/>
          <w:bCs/>
          <w:color w:val="000000"/>
          <w:szCs w:val="32"/>
        </w:rPr>
        <w:t>五</w:t>
      </w:r>
      <w:r>
        <w:rPr>
          <w:rFonts w:ascii="方正黑体_GBK" w:eastAsia="方正黑体_GBK" w:hAnsi="方正黑体_GBK" w:cs="方正黑体_GBK" w:hint="eastAsia"/>
          <w:b/>
          <w:bCs/>
          <w:color w:val="000000"/>
          <w:szCs w:val="32"/>
          <w:lang w:eastAsia="zh-Hans"/>
        </w:rPr>
        <w:t>、年审或年检</w:t>
      </w:r>
    </w:p>
    <w:p w:rsidR="008747A6" w:rsidRDefault="006654DD">
      <w:pPr>
        <w:spacing w:line="560" w:lineRule="exact"/>
        <w:ind w:firstLineChars="200" w:firstLine="594"/>
        <w:rPr>
          <w:rFonts w:ascii="仿宋_GB2312" w:cs="Arial"/>
          <w:color w:val="000000"/>
          <w:szCs w:val="32"/>
          <w:lang w:eastAsia="zh-Hans"/>
        </w:rPr>
      </w:pPr>
      <w:r>
        <w:rPr>
          <w:rFonts w:ascii="仿宋_GB2312" w:cs="Arial" w:hint="eastAsia"/>
          <w:color w:val="000000"/>
          <w:szCs w:val="32"/>
          <w:lang w:eastAsia="zh-Hans"/>
        </w:rPr>
        <w:t>无年审</w:t>
      </w:r>
      <w:r>
        <w:rPr>
          <w:rFonts w:ascii="仿宋_GB2312" w:cs="Arial" w:hint="eastAsia"/>
          <w:color w:val="000000"/>
          <w:szCs w:val="32"/>
        </w:rPr>
        <w:t>和年检</w:t>
      </w:r>
      <w:r>
        <w:rPr>
          <w:rFonts w:ascii="仿宋_GB2312" w:cs="Arial" w:hint="eastAsia"/>
          <w:color w:val="000000"/>
          <w:szCs w:val="32"/>
          <w:lang w:eastAsia="zh-Hans"/>
        </w:rPr>
        <w:t>。</w:t>
      </w:r>
      <w:r>
        <w:rPr>
          <w:rFonts w:ascii="仿宋_GB2312" w:cs="Arial" w:hint="eastAsia"/>
          <w:color w:val="000000"/>
          <w:szCs w:val="32"/>
          <w:lang w:eastAsia="zh-Hans"/>
        </w:rPr>
        <w:t> </w:t>
      </w:r>
    </w:p>
    <w:p w:rsidR="008747A6" w:rsidRDefault="006654DD">
      <w:pPr>
        <w:spacing w:line="560" w:lineRule="exact"/>
        <w:ind w:firstLineChars="200" w:firstLine="596"/>
        <w:rPr>
          <w:rStyle w:val="a5"/>
          <w:rFonts w:ascii="仿宋_GB2312" w:cs="Arial"/>
          <w:b w:val="0"/>
          <w:bCs/>
          <w:szCs w:val="32"/>
          <w:lang w:eastAsia="zh-Hans"/>
        </w:rPr>
      </w:pPr>
      <w:r>
        <w:rPr>
          <w:rStyle w:val="a5"/>
          <w:rFonts w:ascii="仿宋_GB2312" w:cs="Arial" w:hint="eastAsia"/>
          <w:szCs w:val="32"/>
        </w:rPr>
        <w:t>声</w:t>
      </w:r>
      <w:r>
        <w:rPr>
          <w:rStyle w:val="a5"/>
          <w:rFonts w:ascii="仿宋_GB2312" w:cs="Arial" w:hint="eastAsia"/>
          <w:szCs w:val="32"/>
        </w:rPr>
        <w:t xml:space="preserve"> </w:t>
      </w:r>
      <w:r>
        <w:rPr>
          <w:rStyle w:val="a5"/>
          <w:rFonts w:ascii="仿宋_GB2312" w:cs="Arial" w:hint="eastAsia"/>
          <w:szCs w:val="32"/>
        </w:rPr>
        <w:t>明</w:t>
      </w:r>
      <w:r>
        <w:rPr>
          <w:rStyle w:val="a5"/>
          <w:rFonts w:ascii="仿宋_GB2312" w:cs="Arial" w:hint="eastAsia"/>
          <w:szCs w:val="32"/>
          <w:lang w:eastAsia="zh-Hans"/>
        </w:rPr>
        <w:t>：</w:t>
      </w:r>
      <w:r>
        <w:rPr>
          <w:rStyle w:val="a5"/>
          <w:rFonts w:ascii="仿宋_GB2312" w:cs="Arial" w:hint="eastAsia"/>
          <w:b w:val="0"/>
          <w:bCs/>
          <w:szCs w:val="32"/>
          <w:lang w:eastAsia="zh-Hans"/>
        </w:rPr>
        <w:t>申请人和申请单位对申请材料的合法性、真实性、准确性和完整性负责。对抄袭剽窃或弄虚作假的，我委核实后将不予立项或撤销项目，并纳入科研诚信异常名录，同时视情节轻重，依法依规追究相应责任。</w:t>
      </w:r>
    </w:p>
    <w:p w:rsidR="008747A6" w:rsidRDefault="006654DD">
      <w:pPr>
        <w:spacing w:line="560" w:lineRule="exact"/>
        <w:ind w:firstLineChars="200" w:firstLine="594"/>
        <w:rPr>
          <w:rStyle w:val="a5"/>
          <w:rFonts w:ascii="仿宋_GB2312" w:cs="Arial"/>
          <w:b w:val="0"/>
          <w:bCs/>
          <w:szCs w:val="32"/>
          <w:lang w:eastAsia="zh-Hans"/>
        </w:rPr>
      </w:pPr>
      <w:r>
        <w:rPr>
          <w:rStyle w:val="a5"/>
          <w:rFonts w:ascii="仿宋_GB2312" w:cs="Arial" w:hint="eastAsia"/>
          <w:b w:val="0"/>
          <w:bCs/>
          <w:szCs w:val="32"/>
          <w:lang w:eastAsia="zh-Hans"/>
        </w:rPr>
        <w:t>市科技创新委从未委托任何单位或个人为项目申报单位代理资金申报事宜，申请单位必须自主申报。凡是购买、委托代写项目申请书的，或是提供虚假证明材料的，一经发现并查实，即视为骗取财政资金，一律不予受理，取消申请资格或撤销立项项目，并按规定严肃处理。</w:t>
      </w:r>
    </w:p>
    <w:p w:rsidR="008747A6" w:rsidRDefault="006654DD">
      <w:pPr>
        <w:spacing w:line="560" w:lineRule="exact"/>
        <w:ind w:firstLineChars="200" w:firstLine="594"/>
        <w:rPr>
          <w:rStyle w:val="a5"/>
          <w:rFonts w:ascii="仿宋_GB2312" w:cs="Arial"/>
          <w:b w:val="0"/>
          <w:bCs/>
          <w:szCs w:val="32"/>
          <w:lang w:eastAsia="zh-Hans"/>
        </w:rPr>
      </w:pPr>
      <w:r>
        <w:rPr>
          <w:rStyle w:val="a5"/>
          <w:rFonts w:ascii="仿宋_GB2312" w:cs="Arial" w:hint="eastAsia"/>
          <w:b w:val="0"/>
          <w:bCs/>
          <w:szCs w:val="32"/>
          <w:lang w:eastAsia="zh-Hans"/>
        </w:rPr>
        <w:t>市科技创新委将严格按照有关标准和程序受理，不收取任何费用。如有任何中介机构和个人假借我委领导和工作人员名义向申报单位收取费用的，请知情者即向市科技创新委举报。</w:t>
      </w:r>
    </w:p>
    <w:p w:rsidR="008747A6" w:rsidRDefault="006654DD">
      <w:pPr>
        <w:spacing w:line="560" w:lineRule="exact"/>
        <w:ind w:firstLineChars="200" w:firstLine="594"/>
        <w:rPr>
          <w:rStyle w:val="a5"/>
          <w:rFonts w:ascii="仿宋_GB2312" w:cs="Arial"/>
          <w:b w:val="0"/>
          <w:bCs/>
          <w:szCs w:val="32"/>
          <w:lang w:eastAsia="zh-Hans"/>
        </w:rPr>
      </w:pPr>
      <w:r>
        <w:rPr>
          <w:rStyle w:val="a5"/>
          <w:rFonts w:ascii="仿宋_GB2312" w:cs="Arial" w:hint="eastAsia"/>
          <w:b w:val="0"/>
          <w:bCs/>
          <w:szCs w:val="32"/>
          <w:lang w:eastAsia="zh-Hans"/>
        </w:rPr>
        <w:t>项目申请单位需提交审计报告的，应当按照《深圳市科技计划项目管理办法》等规定，提供经注册会计师行业统一监管平台备</w:t>
      </w:r>
      <w:r>
        <w:rPr>
          <w:rStyle w:val="a5"/>
          <w:rFonts w:ascii="仿宋_GB2312" w:cs="Arial" w:hint="eastAsia"/>
          <w:b w:val="0"/>
          <w:bCs/>
          <w:szCs w:val="32"/>
          <w:lang w:eastAsia="zh-Hans"/>
        </w:rPr>
        <w:t>案的含有二维验证码的审计报告。项目申报单位提供无二维验证码（未备案）或属于虚假二维验证码（未备案）的审计报告，市科技创新委不予采用。审计报告经核查认定属于虚假材料的，项目单位五年内不得申请市科技计划项目，市科技创新委将其列入科研诚信异常名录，并按照市政府失信联合惩戒有关规定予以处理。</w:t>
      </w:r>
    </w:p>
    <w:p w:rsidR="008747A6" w:rsidRDefault="006654DD">
      <w:pPr>
        <w:spacing w:line="560" w:lineRule="exact"/>
        <w:ind w:firstLineChars="200" w:firstLine="594"/>
        <w:rPr>
          <w:bCs/>
        </w:rPr>
      </w:pPr>
      <w:r>
        <w:rPr>
          <w:rStyle w:val="a5"/>
          <w:rFonts w:ascii="仿宋_GB2312" w:cs="Arial" w:hint="eastAsia"/>
          <w:b w:val="0"/>
          <w:bCs/>
          <w:szCs w:val="32"/>
          <w:lang w:eastAsia="zh-Hans"/>
        </w:rPr>
        <w:t>申报项目一经立项，项目承担单位即对项目执行全过程负有主体责任。项目申请单位有义务按合同约定开展研发活动，完成约定目标，自行查询并主动申报仪器设备共享；有义务接受主管部门监督，配合主管部门完成年度进展报告报送、中期检查和抽查；有</w:t>
      </w:r>
      <w:r>
        <w:rPr>
          <w:rStyle w:val="a5"/>
          <w:rFonts w:ascii="仿宋_GB2312" w:cs="Arial" w:hint="eastAsia"/>
          <w:b w:val="0"/>
          <w:bCs/>
          <w:szCs w:val="32"/>
          <w:lang w:eastAsia="zh-Hans"/>
        </w:rPr>
        <w:t>义务最迟在合同到期后</w:t>
      </w:r>
      <w:r>
        <w:rPr>
          <w:rStyle w:val="a5"/>
          <w:rFonts w:ascii="仿宋_GB2312" w:cs="Arial" w:hint="eastAsia"/>
          <w:b w:val="0"/>
          <w:bCs/>
          <w:szCs w:val="32"/>
          <w:lang w:eastAsia="zh-Hans"/>
        </w:rPr>
        <w:t>6</w:t>
      </w:r>
      <w:r>
        <w:rPr>
          <w:rStyle w:val="a5"/>
          <w:rFonts w:ascii="仿宋_GB2312" w:cs="Arial" w:hint="eastAsia"/>
          <w:b w:val="0"/>
          <w:bCs/>
          <w:szCs w:val="32"/>
          <w:lang w:eastAsia="zh-Hans"/>
        </w:rPr>
        <w:t>个月内向主管部门提交纸质验收申请资料。不履行上述义务的，市科技创新委按规定将项目承担单位、申请人记入科研诚信异常名录，取消其一定年限内申请科研资助的资格，并依法追究责任。</w:t>
      </w:r>
    </w:p>
    <w:sectPr w:rsidR="008747A6">
      <w:footerReference w:type="default" r:id="rId7"/>
      <w:pgSz w:w="11906" w:h="16838"/>
      <w:pgMar w:top="1440" w:right="1797" w:bottom="1440" w:left="1797" w:header="851" w:footer="992" w:gutter="0"/>
      <w:pgNumType w:fmt="numberInDash"/>
      <w:cols w:space="720"/>
      <w:docGrid w:type="linesAndChars" w:linePitch="634" w:charSpace="-474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54DD" w:rsidRDefault="006654DD">
      <w:r>
        <w:separator/>
      </w:r>
    </w:p>
  </w:endnote>
  <w:endnote w:type="continuationSeparator" w:id="0">
    <w:p w:rsidR="006654DD" w:rsidRDefault="006654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86"/>
    <w:family w:val="auto"/>
    <w:pitch w:val="default"/>
    <w:sig w:usb0="00000000" w:usb1="00000000" w:usb2="00000009" w:usb3="00000000" w:csb0="400001FF" w:csb1="FFFF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华文中宋">
    <w:panose1 w:val="02010600040101010101"/>
    <w:charset w:val="86"/>
    <w:family w:val="auto"/>
    <w:pitch w:val="default"/>
    <w:sig w:usb0="00000000" w:usb1="00000000" w:usb2="00000000" w:usb3="00000000" w:csb0="0004009F" w:csb1="DFD70000"/>
  </w:font>
  <w:font w:name="微软雅黑">
    <w:panose1 w:val="020B0503020204020204"/>
    <w:charset w:val="86"/>
    <w:family w:val="swiss"/>
    <w:pitch w:val="variable"/>
    <w:sig w:usb0="80000287" w:usb1="2ACF3C50" w:usb2="00000016" w:usb3="00000000" w:csb0="0004001F" w:csb1="00000000"/>
  </w:font>
  <w:font w:name="方正黑体_GBK">
    <w:altName w:val="等线"/>
    <w:charset w:val="86"/>
    <w:family w:val="auto"/>
    <w:pitch w:val="default"/>
    <w:sig w:usb0="00000001" w:usb1="08000000" w:usb2="0000000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1" w:usb1="080E0000" w:usb2="00000000" w:usb3="00000000" w:csb0="00040000" w:csb1="00000000"/>
  </w:font>
  <w:font w:name="Arial">
    <w:panose1 w:val="020B0604020202020204"/>
    <w:charset w:val="01"/>
    <w:family w:val="swiss"/>
    <w:pitch w:val="default"/>
    <w:sig w:usb0="E0002AFF" w:usb1="C0007843" w:usb2="00000009" w:usb3="00000000" w:csb0="400001FF" w:csb1="FFFF0000"/>
  </w:font>
  <w:font w:name="方正仿宋_GBK">
    <w:altName w:val="Microsoft YaHei UI"/>
    <w:charset w:val="86"/>
    <w:family w:val="auto"/>
    <w:pitch w:val="default"/>
    <w:sig w:usb0="00000001" w:usb1="08000000" w:usb2="00000000" w:usb3="00000000" w:csb0="00040000" w:csb1="00000000"/>
  </w:font>
  <w:font w:name="Cambria">
    <w:panose1 w:val="02040503050406030204"/>
    <w:charset w:val="00"/>
    <w:family w:val="roman"/>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47A6" w:rsidRDefault="006654DD">
    <w:pPr>
      <w:pStyle w:val="a3"/>
      <w:jc w:val="center"/>
      <w:rPr>
        <w:rFonts w:ascii="宋体" w:eastAsia="宋体" w:hAnsi="宋体"/>
      </w:rPr>
    </w:pPr>
    <w:r>
      <w:rPr>
        <w:noProof/>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8747A6" w:rsidRDefault="006654DD">
                          <w:pPr>
                            <w:pStyle w:val="a3"/>
                            <w:jc w:val="center"/>
                            <w:rPr>
                              <w:rFonts w:ascii="宋体" w:eastAsia="宋体" w:hAnsi="宋体"/>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6654DD">
                            <w:rPr>
                              <w:rFonts w:ascii="宋体" w:eastAsia="宋体" w:hAnsi="宋体"/>
                              <w:noProof/>
                              <w:sz w:val="28"/>
                              <w:szCs w:val="28"/>
                              <w:lang w:val="zh-CN"/>
                            </w:rPr>
                            <w:t>-</w:t>
                          </w:r>
                          <w:r>
                            <w:rPr>
                              <w:rFonts w:ascii="宋体" w:eastAsia="宋体" w:hAnsi="宋体"/>
                              <w:noProof/>
                              <w:sz w:val="28"/>
                              <w:szCs w:val="28"/>
                            </w:rPr>
                            <w:t xml:space="preserve"> 1 -</w:t>
                          </w:r>
                          <w:r>
                            <w:rPr>
                              <w:rFonts w:ascii="宋体" w:eastAsia="宋体" w:hAnsi="宋体"/>
                              <w:sz w:val="28"/>
                              <w:szCs w:val="28"/>
                            </w:rPr>
                            <w:fldChar w:fldCharType="end"/>
                          </w:r>
                        </w:p>
                        <w:p w:rsidR="008747A6" w:rsidRDefault="008747A6">
                          <w:pPr>
                            <w:rPr>
                              <w:rFonts w:ascii="宋体" w:eastAsia="宋体" w:hAnsi="宋体"/>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" filled="f" stroked="f" strokeweight=".5pt">
              <v:textbox style="mso-fit-shape-to-text:t" inset="0,0,0,0">
                <w:txbxContent>
                  <w:p w:rsidR="008747A6" w:rsidRDefault="006654DD">
                    <w:pPr>
                      <w:pStyle w:val="a3"/>
                      <w:jc w:val="center"/>
                      <w:rPr>
                        <w:rFonts w:ascii="宋体" w:eastAsia="宋体" w:hAnsi="宋体"/>
                      </w:rP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Pr="006654DD">
                      <w:rPr>
                        <w:rFonts w:ascii="宋体" w:eastAsia="宋体" w:hAnsi="宋体"/>
                        <w:noProof/>
                        <w:sz w:val="28"/>
                        <w:szCs w:val="28"/>
                        <w:lang w:val="zh-CN"/>
                      </w:rPr>
                      <w:t>-</w:t>
                    </w:r>
                    <w:r>
                      <w:rPr>
                        <w:rFonts w:ascii="宋体" w:eastAsia="宋体" w:hAnsi="宋体"/>
                        <w:noProof/>
                        <w:sz w:val="28"/>
                        <w:szCs w:val="28"/>
                      </w:rPr>
                      <w:t xml:space="preserve"> 1 -</w:t>
                    </w:r>
                    <w:r>
                      <w:rPr>
                        <w:rFonts w:ascii="宋体" w:eastAsia="宋体" w:hAnsi="宋体"/>
                        <w:sz w:val="28"/>
                        <w:szCs w:val="28"/>
                      </w:rPr>
                      <w:fldChar w:fldCharType="end"/>
                    </w:r>
                  </w:p>
                  <w:p w:rsidR="008747A6" w:rsidRDefault="008747A6">
                    <w:pPr>
                      <w:rPr>
                        <w:rFonts w:ascii="宋体" w:eastAsia="宋体" w:hAnsi="宋体"/>
                      </w:rPr>
                    </w:pPr>
                  </w:p>
                </w:txbxContent>
              </v:textbox>
              <w10:wrap anchorx="margin"/>
            </v:shape>
          </w:pict>
        </mc:Fallback>
      </mc:AlternateContent>
    </w:r>
  </w:p>
  <w:p w:rsidR="008747A6" w:rsidRDefault="008747A6">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54DD" w:rsidRDefault="006654DD">
      <w:r>
        <w:separator/>
      </w:r>
    </w:p>
  </w:footnote>
  <w:footnote w:type="continuationSeparator" w:id="0">
    <w:p w:rsidR="006654DD" w:rsidRDefault="006654D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trackRevisions/>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E2A5C8"/>
    <w:rsid w:val="FEC5BDD4"/>
    <w:rsid w:val="FF5D43B4"/>
    <w:rsid w:val="FFEFC3D8"/>
    <w:rsid w:val="FFFB1EC4"/>
    <w:rsid w:val="FFFE6513"/>
    <w:rsid w:val="FFFFB4C1"/>
    <w:rsid w:val="FFFFB5BE"/>
    <w:rsid w:val="0054288E"/>
    <w:rsid w:val="006654DD"/>
    <w:rsid w:val="008747A6"/>
    <w:rsid w:val="0FFBB5CC"/>
    <w:rsid w:val="1C7C8653"/>
    <w:rsid w:val="1FFA462B"/>
    <w:rsid w:val="26FE2BF5"/>
    <w:rsid w:val="2FBD7783"/>
    <w:rsid w:val="2FF4784B"/>
    <w:rsid w:val="38D93507"/>
    <w:rsid w:val="3B6C49FF"/>
    <w:rsid w:val="3BFF504A"/>
    <w:rsid w:val="3EFE03BB"/>
    <w:rsid w:val="3F2F4A64"/>
    <w:rsid w:val="3FF3617F"/>
    <w:rsid w:val="3FFF1CDB"/>
    <w:rsid w:val="47FF3323"/>
    <w:rsid w:val="4EDBD575"/>
    <w:rsid w:val="56E2A5C8"/>
    <w:rsid w:val="576D95D9"/>
    <w:rsid w:val="5BDFC379"/>
    <w:rsid w:val="5BFF9E0E"/>
    <w:rsid w:val="5DFD60E1"/>
    <w:rsid w:val="5F33B38A"/>
    <w:rsid w:val="5FFB5B42"/>
    <w:rsid w:val="64B5F17D"/>
    <w:rsid w:val="673A46A4"/>
    <w:rsid w:val="6769EE21"/>
    <w:rsid w:val="67EF75D7"/>
    <w:rsid w:val="68FBFF8F"/>
    <w:rsid w:val="6BB2EAC4"/>
    <w:rsid w:val="6EEBA36C"/>
    <w:rsid w:val="6F7788F6"/>
    <w:rsid w:val="6FBF98A0"/>
    <w:rsid w:val="6FED48F6"/>
    <w:rsid w:val="72DF4D81"/>
    <w:rsid w:val="74EF842F"/>
    <w:rsid w:val="76A9A9AD"/>
    <w:rsid w:val="771F7696"/>
    <w:rsid w:val="77EB5D41"/>
    <w:rsid w:val="77EF9012"/>
    <w:rsid w:val="77EFE14F"/>
    <w:rsid w:val="77F32AFF"/>
    <w:rsid w:val="77F7592A"/>
    <w:rsid w:val="795F5404"/>
    <w:rsid w:val="7BC7122C"/>
    <w:rsid w:val="7BFD6AFD"/>
    <w:rsid w:val="7CF66FBC"/>
    <w:rsid w:val="7D5EC7F1"/>
    <w:rsid w:val="7D63B243"/>
    <w:rsid w:val="7D7F6381"/>
    <w:rsid w:val="7DADA55C"/>
    <w:rsid w:val="7DB182F5"/>
    <w:rsid w:val="7DFF4A9C"/>
    <w:rsid w:val="7E8F0979"/>
    <w:rsid w:val="7EF6BB26"/>
    <w:rsid w:val="7EF75D2C"/>
    <w:rsid w:val="7EFEFF98"/>
    <w:rsid w:val="7F3BE63B"/>
    <w:rsid w:val="7F3DF224"/>
    <w:rsid w:val="7F4D35B1"/>
    <w:rsid w:val="7F5FE551"/>
    <w:rsid w:val="7F730496"/>
    <w:rsid w:val="7F769201"/>
    <w:rsid w:val="7FA488CD"/>
    <w:rsid w:val="7FD809D2"/>
    <w:rsid w:val="7FF57BCD"/>
    <w:rsid w:val="7FFF6170"/>
    <w:rsid w:val="94FB542F"/>
    <w:rsid w:val="A7DF1457"/>
    <w:rsid w:val="AEBF5C05"/>
    <w:rsid w:val="B3D9B364"/>
    <w:rsid w:val="B70B37A2"/>
    <w:rsid w:val="B7EFF7AB"/>
    <w:rsid w:val="B89F9DDA"/>
    <w:rsid w:val="BB9E35AD"/>
    <w:rsid w:val="BF3B743B"/>
    <w:rsid w:val="BF3F29F5"/>
    <w:rsid w:val="CB7E7E92"/>
    <w:rsid w:val="CBF33200"/>
    <w:rsid w:val="CFFBA415"/>
    <w:rsid w:val="D1BFBAE6"/>
    <w:rsid w:val="D535FFDF"/>
    <w:rsid w:val="D9FFA22F"/>
    <w:rsid w:val="DDEF4C4F"/>
    <w:rsid w:val="DE5F8CDF"/>
    <w:rsid w:val="DEFF0742"/>
    <w:rsid w:val="DFFF9429"/>
    <w:rsid w:val="EEE3976C"/>
    <w:rsid w:val="EFDE0F0F"/>
    <w:rsid w:val="F1F78F83"/>
    <w:rsid w:val="F2773F55"/>
    <w:rsid w:val="F2DEBD13"/>
    <w:rsid w:val="F33664AB"/>
    <w:rsid w:val="F775A368"/>
    <w:rsid w:val="F7DF2E73"/>
    <w:rsid w:val="F7EF4F22"/>
    <w:rsid w:val="F7F1ED01"/>
    <w:rsid w:val="F7FD2BA5"/>
    <w:rsid w:val="FB1E60B0"/>
    <w:rsid w:val="FBAF9DFD"/>
    <w:rsid w:val="FBD568F2"/>
    <w:rsid w:val="FCDFBAC8"/>
    <w:rsid w:val="FD7A0138"/>
    <w:rsid w:val="FDD2AC92"/>
    <w:rsid w:val="FDFBBC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C56971B-C780-4602-B924-479C68D1A3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Preformatted"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eastAsia="仿宋_GB2312" w:hAnsi="Calibri"/>
      <w:kern w:val="2"/>
      <w:sz w:val="32"/>
      <w:szCs w:val="24"/>
    </w:rPr>
  </w:style>
  <w:style w:type="paragraph" w:styleId="1">
    <w:name w:val="heading 1"/>
    <w:basedOn w:val="a"/>
    <w:next w:val="a"/>
    <w:qFormat/>
    <w:pPr>
      <w:spacing w:beforeAutospacing="1" w:afterAutospacing="1"/>
      <w:jc w:val="left"/>
      <w:outlineLvl w:val="0"/>
    </w:pPr>
    <w:rPr>
      <w:rFonts w:ascii="宋体" w:eastAsia="宋体" w:hAnsi="宋体" w:hint="eastAsia"/>
      <w:b/>
      <w:kern w:val="44"/>
      <w:sz w:val="48"/>
      <w:szCs w:val="48"/>
    </w:rPr>
  </w:style>
  <w:style w:type="paragraph" w:styleId="3">
    <w:name w:val="heading 3"/>
    <w:basedOn w:val="a"/>
    <w:next w:val="a"/>
    <w:unhideWhenUsed/>
    <w:qFormat/>
    <w:pPr>
      <w:spacing w:beforeAutospacing="1" w:afterAutospacing="1"/>
      <w:jc w:val="left"/>
      <w:outlineLvl w:val="2"/>
    </w:pPr>
    <w:rPr>
      <w:rFonts w:ascii="宋体" w:eastAsia="宋体" w:hAnsi="宋体"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qFormat/>
    <w:pPr>
      <w:tabs>
        <w:tab w:val="center" w:pos="4153"/>
        <w:tab w:val="right" w:pos="8306"/>
      </w:tabs>
      <w:snapToGrid w:val="0"/>
      <w:jc w:val="left"/>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rPr>
  </w:style>
  <w:style w:type="paragraph" w:styleId="a4">
    <w:name w:val="Normal (Web)"/>
    <w:basedOn w:val="a"/>
    <w:qFormat/>
    <w:pPr>
      <w:spacing w:beforeAutospacing="1" w:afterAutospacing="1"/>
      <w:jc w:val="left"/>
    </w:pPr>
    <w:rPr>
      <w:kern w:val="0"/>
      <w:sz w:val="24"/>
    </w:rPr>
  </w:style>
  <w:style w:type="character" w:styleId="a5">
    <w:name w:val="Strong"/>
    <w:basedOn w:val="a0"/>
    <w:qFormat/>
    <w:rPr>
      <w:b/>
    </w:rPr>
  </w:style>
  <w:style w:type="paragraph" w:styleId="a6">
    <w:name w:val="header"/>
    <w:basedOn w:val="a"/>
    <w:link w:val="a7"/>
    <w:rsid w:val="0054288E"/>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rsid w:val="0054288E"/>
    <w:rPr>
      <w:rFonts w:ascii="Calibri" w:eastAsia="仿宋_GB2312" w:hAnsi="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586</Words>
  <Characters>3345</Characters>
  <Application>Microsoft Office Word</Application>
  <DocSecurity>0</DocSecurity>
  <Lines>27</Lines>
  <Paragraphs>7</Paragraphs>
  <ScaleCrop>false</ScaleCrop>
  <Company/>
  <LinksUpToDate>false</LinksUpToDate>
  <CharactersWithSpaces>3924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张智勇</dc:creator>
  <cp:lastModifiedBy>Xu Yaqing (RAO)</cp:lastModifiedBy>
  <cp:revision>2</cp:revision>
  <dcterms:created xsi:type="dcterms:W3CDTF">2023-07-06T03:24:00Z</dcterms:created>
  <dcterms:modified xsi:type="dcterms:W3CDTF">2023-07-06T03:24:00Z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07F2C2A8DF04F6408E608064EC41921B</vt:lpwstr>
  </property>
</Properties>
</file>